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EF" w:rsidRPr="00F170EF" w:rsidRDefault="00C922D9" w:rsidP="00735C9F">
      <w:pPr>
        <w:pStyle w:val="BodyA"/>
        <w:rPr>
          <w:rFonts w:cs="Calibri"/>
          <w:b/>
          <w:color w:val="0070C0"/>
          <w:sz w:val="24"/>
          <w:szCs w:val="24"/>
        </w:rPr>
      </w:pPr>
      <w:r w:rsidRPr="00C922D9">
        <w:rPr>
          <w:noProof/>
          <w:lang w:eastAsia="zh-TW"/>
        </w:rPr>
        <w:pict>
          <v:shapetype id="_x0000_t202" coordsize="21600,21600" o:spt="202" path="m,l,21600r21600,l21600,xe">
            <v:stroke joinstyle="miter"/>
            <v:path gradientshapeok="t" o:connecttype="rect"/>
          </v:shapetype>
          <v:shape id=" 2" o:spid="_x0000_s2050" type="#_x0000_t202" style="position:absolute;margin-left:356.8pt;margin-top:-32.25pt;width:141.6pt;height:38.4pt;z-index:251657728;visibility:visible;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" strokecolor="white">
            <v:path arrowok="t"/>
            <v:textbox style="mso-next-textbox:# 2">
              <w:txbxContent>
                <w:p w:rsidR="00F170EF" w:rsidRPr="005B1AD6" w:rsidRDefault="005B1AD6">
                  <w:pPr>
                    <w:rPr>
                      <w:rFonts w:ascii="Calibri" w:hAnsi="Calibri" w:cs="Calibri"/>
                      <w:b/>
                      <w:color w:val="0070C0"/>
                    </w:rPr>
                  </w:pPr>
                  <w:r w:rsidRPr="005B1AD6">
                    <w:rPr>
                      <w:rFonts w:ascii="Calibri" w:hAnsi="Calibri" w:cs="Calibri"/>
                      <w:b/>
                      <w:color w:val="0070C0"/>
                    </w:rPr>
                    <w:t>ANNQUEST MAY</w:t>
                  </w:r>
                  <w:r w:rsidR="00F170EF" w:rsidRPr="005B1AD6">
                    <w:rPr>
                      <w:rFonts w:ascii="Calibri" w:hAnsi="Calibri" w:cs="Calibri"/>
                      <w:b/>
                      <w:color w:val="0070C0"/>
                    </w:rPr>
                    <w:t xml:space="preserve"> 2022</w:t>
                  </w:r>
                </w:p>
                <w:p w:rsidR="00F170EF" w:rsidRPr="005B1AD6" w:rsidRDefault="00F170EF" w:rsidP="00F170EF">
                  <w:pPr>
                    <w:pStyle w:val="BodyA"/>
                    <w:rPr>
                      <w:rFonts w:cs="Calibri"/>
                      <w:b/>
                      <w:color w:val="0070C0"/>
                      <w:sz w:val="24"/>
                      <w:szCs w:val="24"/>
                    </w:rPr>
                  </w:pPr>
                  <w:r w:rsidRPr="00F170EF">
                    <w:rPr>
                      <w:rFonts w:ascii="Algerian" w:hAnsi="Algerian" w:cs="Times New Roman"/>
                      <w:b/>
                      <w:color w:val="0070C0"/>
                      <w:sz w:val="24"/>
                      <w:szCs w:val="24"/>
                    </w:rPr>
                    <w:t xml:space="preserve"> </w:t>
                  </w:r>
                  <w:r w:rsidRPr="005B1AD6">
                    <w:rPr>
                      <w:rFonts w:cs="Calibri"/>
                      <w:b/>
                      <w:color w:val="0070C0"/>
                      <w:sz w:val="24"/>
                      <w:szCs w:val="24"/>
                    </w:rPr>
                    <w:t xml:space="preserve">ISSN: 2321-3043                                                                                                                                                                 </w:t>
                  </w:r>
                </w:p>
              </w:txbxContent>
            </v:textbox>
          </v:shape>
        </w:pict>
      </w:r>
      <w:r w:rsidR="00F170EF" w:rsidRPr="00F170EF">
        <w:rPr>
          <w:rFonts w:ascii="Times New Roman" w:hAnsi="Times New Roman" w:cs="Times New Roman"/>
          <w:b/>
          <w:color w:val="0070C0"/>
          <w:sz w:val="24"/>
          <w:szCs w:val="24"/>
        </w:rPr>
        <w:t>www.stannsannquest.com</w:t>
      </w:r>
    </w:p>
    <w:p w:rsidR="00F170EF" w:rsidRDefault="00F170EF" w:rsidP="00735C9F">
      <w:pPr>
        <w:pStyle w:val="BodyA"/>
        <w:rPr>
          <w:rFonts w:ascii="Times New Roman" w:hAnsi="Times New Roman" w:cs="Times New Roman"/>
          <w:sz w:val="24"/>
          <w:szCs w:val="24"/>
        </w:rPr>
      </w:pPr>
    </w:p>
    <w:p w:rsidR="00DE256D" w:rsidRPr="00F170EF" w:rsidRDefault="00DE256D" w:rsidP="00735C9F">
      <w:pPr>
        <w:pStyle w:val="BodyA"/>
        <w:rPr>
          <w:rFonts w:ascii="Times New Roman" w:eastAsia="Times New Roman" w:hAnsi="Times New Roman" w:cs="Times New Roman"/>
          <w:b/>
          <w:sz w:val="24"/>
          <w:szCs w:val="24"/>
        </w:rPr>
      </w:pPr>
      <w:r w:rsidRPr="00F170EF">
        <w:rPr>
          <w:rFonts w:ascii="Times New Roman" w:hAnsi="Times New Roman" w:cs="Times New Roman"/>
          <w:b/>
          <w:sz w:val="24"/>
          <w:szCs w:val="24"/>
        </w:rPr>
        <w:t>EFFECTIVENESS OF INTERMITTENT FASTING ON WEIGHT LOSS</w:t>
      </w:r>
    </w:p>
    <w:p w:rsidR="00DE256D" w:rsidRPr="00F170EF" w:rsidRDefault="00DE256D">
      <w:pPr>
        <w:pStyle w:val="BodyA"/>
        <w:jc w:val="both"/>
        <w:rPr>
          <w:rFonts w:ascii="Times New Roman" w:eastAsia="Times New Roman" w:hAnsi="Times New Roman" w:cs="Times New Roman"/>
          <w:i/>
          <w:sz w:val="24"/>
          <w:szCs w:val="24"/>
        </w:rPr>
      </w:pPr>
      <w:r w:rsidRPr="00F170EF">
        <w:rPr>
          <w:rFonts w:ascii="Times New Roman" w:hAnsi="Times New Roman" w:cs="Times New Roman"/>
          <w:i/>
          <w:sz w:val="24"/>
          <w:szCs w:val="24"/>
        </w:rPr>
        <w:t>Mrs. Hannah Jessie Francis. T, Mrs.Y.V. Phani Kumari, Dr. Meena Kumari Patangay, Ananda Sahithi. T, Himansha. A, Lakshana. K, Sreeja. K, Saisree. B</w:t>
      </w:r>
    </w:p>
    <w:p w:rsidR="00DE256D" w:rsidRPr="00F170EF" w:rsidRDefault="00DE256D" w:rsidP="00735C9F">
      <w:pPr>
        <w:pStyle w:val="BodyA"/>
        <w:rPr>
          <w:rFonts w:ascii="Times New Roman" w:eastAsia="Times New Roman" w:hAnsi="Times New Roman" w:cs="Times New Roman"/>
          <w:b/>
          <w:iCs/>
          <w:sz w:val="24"/>
          <w:szCs w:val="24"/>
        </w:rPr>
      </w:pPr>
      <w:r w:rsidRPr="00F170EF">
        <w:rPr>
          <w:rFonts w:ascii="Times New Roman" w:hAnsi="Times New Roman" w:cs="Times New Roman"/>
          <w:b/>
          <w:iCs/>
          <w:sz w:val="24"/>
          <w:szCs w:val="24"/>
        </w:rPr>
        <w:t xml:space="preserve">Department of Nutrition, St. Ann’s college for Women, Hyderabad </w:t>
      </w:r>
    </w:p>
    <w:p w:rsidR="00DE256D" w:rsidRPr="00735C9F" w:rsidRDefault="00DE256D">
      <w:pPr>
        <w:pStyle w:val="BodyA"/>
        <w:jc w:val="both"/>
        <w:rPr>
          <w:rFonts w:ascii="Times New Roman" w:eastAsia="Times New Roman" w:hAnsi="Times New Roman" w:cs="Times New Roman"/>
          <w:b/>
          <w:bCs/>
          <w:sz w:val="24"/>
          <w:szCs w:val="24"/>
        </w:rPr>
      </w:pPr>
    </w:p>
    <w:p w:rsidR="00E357C1" w:rsidRDefault="00E357C1">
      <w:pPr>
        <w:pStyle w:val="BodyA"/>
        <w:jc w:val="both"/>
        <w:rPr>
          <w:rFonts w:ascii="Times New Roman" w:hAnsi="Times New Roman" w:cs="Times New Roman"/>
          <w:b/>
          <w:bCs/>
          <w:sz w:val="24"/>
          <w:szCs w:val="24"/>
        </w:rPr>
        <w:sectPr w:rsidR="00E357C1">
          <w:headerReference w:type="default" r:id="rId6"/>
          <w:footerReference w:type="default" r:id="rId7"/>
          <w:pgSz w:w="11900" w:h="16840"/>
          <w:pgMar w:top="1440" w:right="1440" w:bottom="1440" w:left="1440" w:header="708" w:footer="708" w:gutter="0"/>
          <w:cols w:space="720"/>
        </w:sectPr>
      </w:pPr>
    </w:p>
    <w:p w:rsidR="00DE256D" w:rsidRPr="00735C9F" w:rsidRDefault="00DE256D">
      <w:pPr>
        <w:pStyle w:val="BodyA"/>
        <w:jc w:val="both"/>
        <w:rPr>
          <w:rFonts w:ascii="Times New Roman" w:eastAsia="Times New Roman" w:hAnsi="Times New Roman" w:cs="Times New Roman"/>
          <w:b/>
          <w:bCs/>
          <w:sz w:val="24"/>
          <w:szCs w:val="24"/>
        </w:rPr>
      </w:pPr>
      <w:r w:rsidRPr="00735C9F">
        <w:rPr>
          <w:rFonts w:ascii="Times New Roman" w:hAnsi="Times New Roman" w:cs="Times New Roman"/>
          <w:b/>
          <w:bCs/>
          <w:sz w:val="24"/>
          <w:szCs w:val="24"/>
        </w:rPr>
        <w:lastRenderedPageBreak/>
        <w:t>ABSTRACT</w:t>
      </w:r>
    </w:p>
    <w:p w:rsidR="00DE256D" w:rsidRPr="00735C9F" w:rsidRDefault="00DE256D">
      <w:pPr>
        <w:pStyle w:val="BodyA"/>
        <w:jc w:val="both"/>
        <w:rPr>
          <w:rFonts w:ascii="Times New Roman" w:eastAsia="Times New Roman" w:hAnsi="Times New Roman" w:cs="Times New Roman"/>
          <w:b/>
          <w:bCs/>
          <w:sz w:val="24"/>
          <w:szCs w:val="24"/>
        </w:rPr>
      </w:pPr>
      <w:r w:rsidRPr="00735C9F">
        <w:rPr>
          <w:rFonts w:ascii="Times New Roman" w:hAnsi="Times New Roman" w:cs="Times New Roman"/>
          <w:sz w:val="24"/>
          <w:szCs w:val="24"/>
        </w:rPr>
        <w:t>The effects of an intermittent fasting diet in the general population are still contr</w:t>
      </w:r>
      <w:r w:rsidRPr="00735C9F">
        <w:rPr>
          <w:rFonts w:ascii="Times New Roman" w:hAnsi="Times New Roman" w:cs="Times New Roman"/>
          <w:sz w:val="24"/>
          <w:szCs w:val="24"/>
        </w:rPr>
        <w:t>o</w:t>
      </w:r>
      <w:r w:rsidRPr="00735C9F">
        <w:rPr>
          <w:rFonts w:ascii="Times New Roman" w:hAnsi="Times New Roman" w:cs="Times New Roman"/>
          <w:sz w:val="24"/>
          <w:szCs w:val="24"/>
        </w:rPr>
        <w:t>versial. Intermittent fasting, alternate day fasting and other forms of periodic calorie fasting are gaining popularity now a days. The study to systematically evaluate the effectiveness of Intermittent Fasting to r</w:t>
      </w:r>
      <w:r w:rsidRPr="00735C9F">
        <w:rPr>
          <w:rFonts w:ascii="Times New Roman" w:hAnsi="Times New Roman" w:cs="Times New Roman"/>
          <w:sz w:val="24"/>
          <w:szCs w:val="24"/>
        </w:rPr>
        <w:t>e</w:t>
      </w:r>
      <w:r w:rsidRPr="00735C9F">
        <w:rPr>
          <w:rFonts w:ascii="Times New Roman" w:hAnsi="Times New Roman" w:cs="Times New Roman"/>
          <w:sz w:val="24"/>
          <w:szCs w:val="24"/>
        </w:rPr>
        <w:t>duce body mass index.  Comparison of Intermittent fasting diet, Alternate day fasting, Periodic fasting and continuous calorie restriction was done to know the effectiveness of weight loss. The findings from articles suggest that Alternate Day Fasting which includes both complete energy restriction and intermittent energy restriction is more effective for weight loss compared to the Periodic Fasting groups.</w:t>
      </w:r>
    </w:p>
    <w:p w:rsidR="00DE256D" w:rsidRPr="00735C9F" w:rsidRDefault="00DE256D">
      <w:pPr>
        <w:pStyle w:val="BodyA"/>
        <w:jc w:val="both"/>
        <w:rPr>
          <w:rFonts w:ascii="Times New Roman" w:eastAsia="Times New Roman" w:hAnsi="Times New Roman" w:cs="Times New Roman"/>
          <w:b/>
          <w:bCs/>
          <w:sz w:val="24"/>
          <w:szCs w:val="24"/>
        </w:rPr>
      </w:pPr>
    </w:p>
    <w:p w:rsidR="00DE256D" w:rsidRPr="00735C9F" w:rsidRDefault="00DE256D">
      <w:pPr>
        <w:pStyle w:val="BodyA"/>
        <w:jc w:val="both"/>
        <w:rPr>
          <w:rFonts w:ascii="Times New Roman" w:eastAsia="Times New Roman" w:hAnsi="Times New Roman" w:cs="Times New Roman"/>
          <w:b/>
          <w:bCs/>
          <w:sz w:val="24"/>
          <w:szCs w:val="24"/>
        </w:rPr>
      </w:pPr>
      <w:r w:rsidRPr="00735C9F">
        <w:rPr>
          <w:rFonts w:ascii="Times New Roman" w:hAnsi="Times New Roman" w:cs="Times New Roman"/>
          <w:b/>
          <w:bCs/>
          <w:sz w:val="24"/>
          <w:szCs w:val="24"/>
        </w:rPr>
        <w:t xml:space="preserve">KEY WORDS </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 xml:space="preserve">Weight Maintenance Phase, Intermittent Calorie Restriction (ICR), Alternate Day Fasting (ADF), Time restricted Fasting (TRF), Periodic Fasting (PF), Complete Alternate day fasting, modified alternate day fasting. </w:t>
      </w: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b/>
          <w:bCs/>
          <w:sz w:val="24"/>
          <w:szCs w:val="24"/>
        </w:rPr>
        <w:t xml:space="preserve">INTRODUCTION </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 xml:space="preserve">In recent years, weight loss programs, diet plans, and weight maintenance programs have become more popular with people around the world, and there are few studies </w:t>
      </w:r>
      <w:r w:rsidRPr="00735C9F">
        <w:rPr>
          <w:rFonts w:ascii="Times New Roman" w:hAnsi="Times New Roman" w:cs="Times New Roman"/>
          <w:sz w:val="24"/>
          <w:szCs w:val="24"/>
        </w:rPr>
        <w:lastRenderedPageBreak/>
        <w:t>done on the effectiveness of the programs. Obesity, on the other hand, is increasing in appearance due to many social determ</w:t>
      </w:r>
      <w:r w:rsidRPr="00735C9F">
        <w:rPr>
          <w:rFonts w:ascii="Times New Roman" w:hAnsi="Times New Roman" w:cs="Times New Roman"/>
          <w:sz w:val="24"/>
          <w:szCs w:val="24"/>
        </w:rPr>
        <w:t>i</w:t>
      </w:r>
      <w:r w:rsidRPr="00735C9F">
        <w:rPr>
          <w:rFonts w:ascii="Times New Roman" w:hAnsi="Times New Roman" w:cs="Times New Roman"/>
          <w:sz w:val="24"/>
          <w:szCs w:val="24"/>
        </w:rPr>
        <w:t>nants, such as easy access to various fast foods and lack of physical activity.</w:t>
      </w:r>
      <w:r w:rsidRPr="00735C9F">
        <w:rPr>
          <w:rFonts w:ascii="Times New Roman" w:hAnsi="Times New Roman" w:cs="Times New Roman"/>
          <w:sz w:val="24"/>
          <w:szCs w:val="24"/>
          <w:vertAlign w:val="superscript"/>
        </w:rPr>
        <w:t>[1]</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Obesity has become a pandemic affecting all populations of all ages living in cou</w:t>
      </w:r>
      <w:r w:rsidRPr="00735C9F">
        <w:rPr>
          <w:rFonts w:ascii="Times New Roman" w:hAnsi="Times New Roman" w:cs="Times New Roman"/>
          <w:sz w:val="24"/>
          <w:szCs w:val="24"/>
        </w:rPr>
        <w:t>n</w:t>
      </w:r>
      <w:r w:rsidRPr="00735C9F">
        <w:rPr>
          <w:rFonts w:ascii="Times New Roman" w:hAnsi="Times New Roman" w:cs="Times New Roman"/>
          <w:sz w:val="24"/>
          <w:szCs w:val="24"/>
        </w:rPr>
        <w:t xml:space="preserve">tries of all income levels </w:t>
      </w:r>
      <w:r w:rsidRPr="00735C9F">
        <w:rPr>
          <w:rFonts w:ascii="Times New Roman" w:hAnsi="Times New Roman" w:cs="Times New Roman"/>
          <w:sz w:val="24"/>
          <w:szCs w:val="24"/>
          <w:vertAlign w:val="superscript"/>
        </w:rPr>
        <w:t>[2]</w:t>
      </w:r>
      <w:r w:rsidRPr="00735C9F">
        <w:rPr>
          <w:rFonts w:ascii="Times New Roman" w:hAnsi="Times New Roman" w:cs="Times New Roman"/>
          <w:sz w:val="24"/>
          <w:szCs w:val="24"/>
        </w:rPr>
        <w:t>. The global increase in the prevalence of overweight and obesity indicates the need for viable weight loss strategies. The intermittent c</w:t>
      </w:r>
      <w:r w:rsidRPr="00735C9F">
        <w:rPr>
          <w:rFonts w:ascii="Times New Roman" w:hAnsi="Times New Roman" w:cs="Times New Roman"/>
          <w:sz w:val="24"/>
          <w:szCs w:val="24"/>
        </w:rPr>
        <w:t>a</w:t>
      </w:r>
      <w:r w:rsidRPr="00735C9F">
        <w:rPr>
          <w:rFonts w:ascii="Times New Roman" w:hAnsi="Times New Roman" w:cs="Times New Roman"/>
          <w:sz w:val="24"/>
          <w:szCs w:val="24"/>
        </w:rPr>
        <w:t>lorie restriction (ICR) diet includes a ce</w:t>
      </w:r>
      <w:r w:rsidRPr="00735C9F">
        <w:rPr>
          <w:rFonts w:ascii="Times New Roman" w:hAnsi="Times New Roman" w:cs="Times New Roman"/>
          <w:sz w:val="24"/>
          <w:szCs w:val="24"/>
        </w:rPr>
        <w:t>r</w:t>
      </w:r>
      <w:r w:rsidRPr="00735C9F">
        <w:rPr>
          <w:rFonts w:ascii="Times New Roman" w:hAnsi="Times New Roman" w:cs="Times New Roman"/>
          <w:sz w:val="24"/>
          <w:szCs w:val="24"/>
        </w:rPr>
        <w:t>tain period of caloric restriction and reg</w:t>
      </w:r>
      <w:r w:rsidRPr="00735C9F">
        <w:rPr>
          <w:rFonts w:ascii="Times New Roman" w:hAnsi="Times New Roman" w:cs="Times New Roman"/>
          <w:sz w:val="24"/>
          <w:szCs w:val="24"/>
        </w:rPr>
        <w:t>u</w:t>
      </w:r>
      <w:r w:rsidRPr="00735C9F">
        <w:rPr>
          <w:rFonts w:ascii="Times New Roman" w:hAnsi="Times New Roman" w:cs="Times New Roman"/>
          <w:sz w:val="24"/>
          <w:szCs w:val="24"/>
        </w:rPr>
        <w:t>lar caloric intake. Over the past ten years, not only had it remained an alternative to the traditional concept of continuous cal</w:t>
      </w:r>
      <w:r w:rsidRPr="00735C9F">
        <w:rPr>
          <w:rFonts w:ascii="Times New Roman" w:hAnsi="Times New Roman" w:cs="Times New Roman"/>
          <w:sz w:val="24"/>
          <w:szCs w:val="24"/>
        </w:rPr>
        <w:t>o</w:t>
      </w:r>
      <w:r w:rsidRPr="00735C9F">
        <w:rPr>
          <w:rFonts w:ascii="Times New Roman" w:hAnsi="Times New Roman" w:cs="Times New Roman"/>
          <w:sz w:val="24"/>
          <w:szCs w:val="24"/>
        </w:rPr>
        <w:t xml:space="preserve">rie restriction (CCR), but it also remains popular which must also be attributed to its alleged impact on various health and longevity outcomes </w:t>
      </w:r>
      <w:r w:rsidRPr="00735C9F">
        <w:rPr>
          <w:rFonts w:ascii="Times New Roman" w:hAnsi="Times New Roman" w:cs="Times New Roman"/>
          <w:sz w:val="24"/>
          <w:szCs w:val="24"/>
          <w:vertAlign w:val="superscript"/>
        </w:rPr>
        <w:t xml:space="preserve">[3]. </w:t>
      </w:r>
      <w:r w:rsidRPr="00735C9F">
        <w:rPr>
          <w:rFonts w:ascii="Times New Roman" w:hAnsi="Times New Roman" w:cs="Times New Roman"/>
          <w:sz w:val="24"/>
          <w:szCs w:val="24"/>
        </w:rPr>
        <w:t xml:space="preserve">An alternative to calorie restriction is intermittent fasting. This is a broad term that includes some specific fasting protocols. </w:t>
      </w:r>
      <w:r w:rsidRPr="00735C9F">
        <w:rPr>
          <w:rFonts w:ascii="Times New Roman" w:hAnsi="Times New Roman" w:cs="Times New Roman"/>
          <w:sz w:val="24"/>
          <w:szCs w:val="24"/>
          <w:vertAlign w:val="superscript"/>
        </w:rPr>
        <w:t>[4]</w:t>
      </w:r>
      <w:r w:rsidRPr="00735C9F">
        <w:rPr>
          <w:rFonts w:ascii="Times New Roman" w:hAnsi="Times New Roman" w:cs="Times New Roman"/>
          <w:sz w:val="24"/>
          <w:szCs w:val="24"/>
        </w:rPr>
        <w:t xml:space="preserve"> Intermittent fasting is a term that includes a dietary plan that changes between fasting and non-fasting periods </w:t>
      </w:r>
      <w:r w:rsidRPr="00735C9F">
        <w:rPr>
          <w:rFonts w:ascii="Times New Roman" w:hAnsi="Times New Roman" w:cs="Times New Roman"/>
          <w:sz w:val="24"/>
          <w:szCs w:val="24"/>
          <w:vertAlign w:val="superscript"/>
        </w:rPr>
        <w:t xml:space="preserve">[5].  </w:t>
      </w:r>
      <w:r w:rsidRPr="00735C9F">
        <w:rPr>
          <w:rFonts w:ascii="Times New Roman" w:hAnsi="Times New Roman" w:cs="Times New Roman"/>
          <w:sz w:val="24"/>
          <w:szCs w:val="24"/>
        </w:rPr>
        <w:t xml:space="preserve">The most studied types of Intermittent Fasting were found to be a 12-hour fast and a 12-hour non-fast. Other types of Intermittent Fasting were also studied, such as fasting every other day, for example, 1 day a week or more fasting and if the fast is longer during the day, for example 16 hours of fasting and 8 hours of non-fasting which is called the time-restricted fasting (TRF) </w:t>
      </w:r>
      <w:r w:rsidRPr="00735C9F">
        <w:rPr>
          <w:rFonts w:ascii="Times New Roman" w:hAnsi="Times New Roman" w:cs="Times New Roman"/>
          <w:sz w:val="24"/>
          <w:szCs w:val="24"/>
          <w:vertAlign w:val="superscript"/>
        </w:rPr>
        <w:t>[6] [7]</w:t>
      </w:r>
      <w:r w:rsidRPr="00735C9F">
        <w:rPr>
          <w:rFonts w:ascii="Times New Roman" w:hAnsi="Times New Roman" w:cs="Times New Roman"/>
          <w:sz w:val="24"/>
          <w:szCs w:val="24"/>
        </w:rPr>
        <w:t>.</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lastRenderedPageBreak/>
        <w:t>The list of possible health benefits of i</w:t>
      </w:r>
      <w:r w:rsidRPr="00735C9F">
        <w:rPr>
          <w:rFonts w:ascii="Times New Roman" w:hAnsi="Times New Roman" w:cs="Times New Roman"/>
          <w:sz w:val="24"/>
          <w:szCs w:val="24"/>
        </w:rPr>
        <w:t>n</w:t>
      </w:r>
      <w:r w:rsidRPr="00735C9F">
        <w:rPr>
          <w:rFonts w:ascii="Times New Roman" w:hAnsi="Times New Roman" w:cs="Times New Roman"/>
          <w:sz w:val="24"/>
          <w:szCs w:val="24"/>
        </w:rPr>
        <w:t>termittent fasting is long: accelerated weight loss, reduced inflammation, r</w:t>
      </w:r>
      <w:r w:rsidRPr="00735C9F">
        <w:rPr>
          <w:rFonts w:ascii="Times New Roman" w:hAnsi="Times New Roman" w:cs="Times New Roman"/>
          <w:sz w:val="24"/>
          <w:szCs w:val="24"/>
        </w:rPr>
        <w:t>e</w:t>
      </w:r>
      <w:r w:rsidRPr="00735C9F">
        <w:rPr>
          <w:rFonts w:ascii="Times New Roman" w:hAnsi="Times New Roman" w:cs="Times New Roman"/>
          <w:sz w:val="24"/>
          <w:szCs w:val="24"/>
        </w:rPr>
        <w:t>duced cholesterol, increased life expecta</w:t>
      </w:r>
      <w:r w:rsidRPr="00735C9F">
        <w:rPr>
          <w:rFonts w:ascii="Times New Roman" w:hAnsi="Times New Roman" w:cs="Times New Roman"/>
          <w:sz w:val="24"/>
          <w:szCs w:val="24"/>
        </w:rPr>
        <w:t>n</w:t>
      </w:r>
      <w:r w:rsidRPr="00735C9F">
        <w:rPr>
          <w:rFonts w:ascii="Times New Roman" w:hAnsi="Times New Roman" w:cs="Times New Roman"/>
          <w:sz w:val="24"/>
          <w:szCs w:val="24"/>
        </w:rPr>
        <w:t>cy, stabilized blood sugar, and prevention of type 2 diabetes.</w:t>
      </w:r>
      <w:r w:rsidRPr="00735C9F">
        <w:rPr>
          <w:rFonts w:ascii="Times New Roman" w:hAnsi="Times New Roman" w:cs="Times New Roman"/>
          <w:sz w:val="24"/>
          <w:szCs w:val="24"/>
          <w:vertAlign w:val="superscript"/>
        </w:rPr>
        <w:t xml:space="preserve">[8] </w:t>
      </w:r>
      <w:r w:rsidRPr="00735C9F">
        <w:rPr>
          <w:rFonts w:ascii="Times New Roman" w:hAnsi="Times New Roman" w:cs="Times New Roman"/>
          <w:sz w:val="24"/>
          <w:szCs w:val="24"/>
        </w:rPr>
        <w:t>New research su</w:t>
      </w:r>
      <w:r w:rsidRPr="00735C9F">
        <w:rPr>
          <w:rFonts w:ascii="Times New Roman" w:hAnsi="Times New Roman" w:cs="Times New Roman"/>
          <w:sz w:val="24"/>
          <w:szCs w:val="24"/>
        </w:rPr>
        <w:t>g</w:t>
      </w:r>
      <w:r w:rsidRPr="00735C9F">
        <w:rPr>
          <w:rFonts w:ascii="Times New Roman" w:hAnsi="Times New Roman" w:cs="Times New Roman"/>
          <w:sz w:val="24"/>
          <w:szCs w:val="24"/>
        </w:rPr>
        <w:t>gests that Intermittent Fasting may help with brain health, longer life expectancy, and even cancer treatment.</w:t>
      </w:r>
      <w:r w:rsidRPr="00735C9F">
        <w:rPr>
          <w:rFonts w:ascii="Times New Roman" w:hAnsi="Times New Roman" w:cs="Times New Roman"/>
          <w:sz w:val="24"/>
          <w:szCs w:val="24"/>
          <w:vertAlign w:val="superscript"/>
        </w:rPr>
        <w:t>[24]</w:t>
      </w:r>
      <w:r w:rsidRPr="00735C9F">
        <w:rPr>
          <w:rFonts w:ascii="Times New Roman" w:hAnsi="Times New Roman" w:cs="Times New Roman"/>
          <w:sz w:val="24"/>
          <w:szCs w:val="24"/>
        </w:rPr>
        <w:t xml:space="preserve"> Dietary time constraints have been shown to have a wide range of systemic effects and trigger biological pathways similar to calorie r</w:t>
      </w:r>
      <w:r w:rsidRPr="00735C9F">
        <w:rPr>
          <w:rFonts w:ascii="Times New Roman" w:hAnsi="Times New Roman" w:cs="Times New Roman"/>
          <w:sz w:val="24"/>
          <w:szCs w:val="24"/>
        </w:rPr>
        <w:t>e</w:t>
      </w:r>
      <w:r w:rsidRPr="00735C9F">
        <w:rPr>
          <w:rFonts w:ascii="Times New Roman" w:hAnsi="Times New Roman" w:cs="Times New Roman"/>
          <w:sz w:val="24"/>
          <w:szCs w:val="24"/>
        </w:rPr>
        <w:t xml:space="preserve">striction </w:t>
      </w:r>
      <w:r w:rsidRPr="00735C9F">
        <w:rPr>
          <w:rFonts w:ascii="Times New Roman" w:hAnsi="Times New Roman" w:cs="Times New Roman"/>
          <w:sz w:val="24"/>
          <w:szCs w:val="24"/>
          <w:vertAlign w:val="superscript"/>
        </w:rPr>
        <w:t>[9]</w:t>
      </w:r>
      <w:r w:rsidRPr="00735C9F">
        <w:rPr>
          <w:rFonts w:ascii="Times New Roman" w:hAnsi="Times New Roman" w:cs="Times New Roman"/>
          <w:sz w:val="24"/>
          <w:szCs w:val="24"/>
        </w:rPr>
        <w:t>.</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As stated above, the dietary practice of using intermittent fasting has an impact on the bodyweight of overweight or obese individuals, as well as in reducing the risk of health problems. Therefore, the obje</w:t>
      </w:r>
      <w:r w:rsidRPr="00735C9F">
        <w:rPr>
          <w:rFonts w:ascii="Times New Roman" w:hAnsi="Times New Roman" w:cs="Times New Roman"/>
          <w:sz w:val="24"/>
          <w:szCs w:val="24"/>
        </w:rPr>
        <w:t>c</w:t>
      </w:r>
      <w:r w:rsidRPr="00735C9F">
        <w:rPr>
          <w:rFonts w:ascii="Times New Roman" w:hAnsi="Times New Roman" w:cs="Times New Roman"/>
          <w:sz w:val="24"/>
          <w:szCs w:val="24"/>
        </w:rPr>
        <w:t>tive of this study is to verify the relatio</w:t>
      </w:r>
      <w:r w:rsidRPr="00735C9F">
        <w:rPr>
          <w:rFonts w:ascii="Times New Roman" w:hAnsi="Times New Roman" w:cs="Times New Roman"/>
          <w:sz w:val="24"/>
          <w:szCs w:val="24"/>
        </w:rPr>
        <w:t>n</w:t>
      </w:r>
      <w:r w:rsidRPr="00735C9F">
        <w:rPr>
          <w:rFonts w:ascii="Times New Roman" w:hAnsi="Times New Roman" w:cs="Times New Roman"/>
          <w:sz w:val="24"/>
          <w:szCs w:val="24"/>
        </w:rPr>
        <w:t>ship of intermittent fasting on the bod</w:t>
      </w:r>
      <w:r w:rsidRPr="00735C9F">
        <w:rPr>
          <w:rFonts w:ascii="Times New Roman" w:hAnsi="Times New Roman" w:cs="Times New Roman"/>
          <w:sz w:val="24"/>
          <w:szCs w:val="24"/>
        </w:rPr>
        <w:t>y</w:t>
      </w:r>
      <w:r w:rsidRPr="00735C9F">
        <w:rPr>
          <w:rFonts w:ascii="Times New Roman" w:hAnsi="Times New Roman" w:cs="Times New Roman"/>
          <w:sz w:val="24"/>
          <w:szCs w:val="24"/>
        </w:rPr>
        <w:t>weight of overweight and obese individ</w:t>
      </w:r>
      <w:r w:rsidRPr="00735C9F">
        <w:rPr>
          <w:rFonts w:ascii="Times New Roman" w:hAnsi="Times New Roman" w:cs="Times New Roman"/>
          <w:sz w:val="24"/>
          <w:szCs w:val="24"/>
        </w:rPr>
        <w:t>u</w:t>
      </w:r>
      <w:r w:rsidRPr="00735C9F">
        <w:rPr>
          <w:rFonts w:ascii="Times New Roman" w:hAnsi="Times New Roman" w:cs="Times New Roman"/>
          <w:sz w:val="24"/>
          <w:szCs w:val="24"/>
        </w:rPr>
        <w:t xml:space="preserve">als using anthropometric measurements through a systematic review of literature. </w:t>
      </w:r>
    </w:p>
    <w:p w:rsidR="00DE256D" w:rsidRPr="00735C9F" w:rsidRDefault="00DE256D">
      <w:pPr>
        <w:pStyle w:val="BodyA"/>
        <w:jc w:val="both"/>
        <w:rPr>
          <w:rFonts w:ascii="Times New Roman" w:hAnsi="Times New Roman" w:cs="Times New Roman"/>
          <w:b/>
          <w:bCs/>
          <w:sz w:val="24"/>
          <w:szCs w:val="24"/>
        </w:rPr>
      </w:pPr>
    </w:p>
    <w:p w:rsidR="00DE256D" w:rsidRPr="00735C9F" w:rsidRDefault="00DE256D">
      <w:pPr>
        <w:pStyle w:val="BodyA"/>
        <w:jc w:val="both"/>
        <w:rPr>
          <w:rFonts w:ascii="Times New Roman" w:eastAsia="Times New Roman" w:hAnsi="Times New Roman" w:cs="Times New Roman"/>
          <w:sz w:val="24"/>
          <w:szCs w:val="24"/>
          <w:vertAlign w:val="superscript"/>
        </w:rPr>
      </w:pPr>
      <w:r w:rsidRPr="00735C9F">
        <w:rPr>
          <w:rFonts w:ascii="Times New Roman" w:hAnsi="Times New Roman" w:cs="Times New Roman"/>
          <w:b/>
          <w:bCs/>
          <w:sz w:val="24"/>
          <w:szCs w:val="24"/>
        </w:rPr>
        <w:t>REVIEW OF LITERATURE</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bCs/>
          <w:sz w:val="24"/>
          <w:szCs w:val="24"/>
        </w:rPr>
        <w:t>Ng M, Fleming T, Robinson M (2013) et al,</w:t>
      </w:r>
      <w:r w:rsidRPr="00735C9F">
        <w:rPr>
          <w:rFonts w:ascii="Times New Roman" w:hAnsi="Times New Roman" w:cs="Times New Roman"/>
          <w:sz w:val="24"/>
          <w:szCs w:val="24"/>
        </w:rPr>
        <w:t xml:space="preserve"> carried out research provide Global, regional, and national prevalence of ove</w:t>
      </w:r>
      <w:r w:rsidRPr="00735C9F">
        <w:rPr>
          <w:rFonts w:ascii="Times New Roman" w:hAnsi="Times New Roman" w:cs="Times New Roman"/>
          <w:sz w:val="24"/>
          <w:szCs w:val="24"/>
        </w:rPr>
        <w:t>r</w:t>
      </w:r>
      <w:r w:rsidRPr="00735C9F">
        <w:rPr>
          <w:rFonts w:ascii="Times New Roman" w:hAnsi="Times New Roman" w:cs="Times New Roman"/>
          <w:sz w:val="24"/>
          <w:szCs w:val="24"/>
        </w:rPr>
        <w:t xml:space="preserve">weight and obesity in children and adults during 1980–2013: a systematic analysis for the Global Burden of Disease Study 2013. </w:t>
      </w:r>
      <w:r w:rsidRPr="00735C9F">
        <w:rPr>
          <w:rFonts w:ascii="Times New Roman" w:hAnsi="Times New Roman" w:cs="Times New Roman"/>
          <w:sz w:val="24"/>
          <w:szCs w:val="24"/>
          <w:vertAlign w:val="superscript"/>
        </w:rPr>
        <w:t>[6]</w:t>
      </w:r>
      <w:r w:rsidRPr="00735C9F">
        <w:rPr>
          <w:rFonts w:ascii="Times New Roman" w:hAnsi="Times New Roman" w:cs="Times New Roman"/>
          <w:bCs/>
          <w:sz w:val="24"/>
          <w:szCs w:val="24"/>
        </w:rPr>
        <w:t xml:space="preserve">Mejlbo Sundfør, Mette Svendsen, (2018) </w:t>
      </w:r>
      <w:r w:rsidRPr="00735C9F">
        <w:rPr>
          <w:rFonts w:ascii="Times New Roman" w:hAnsi="Times New Roman" w:cs="Times New Roman"/>
          <w:sz w:val="24"/>
          <w:szCs w:val="24"/>
        </w:rPr>
        <w:t>these studies provide evidence how the intermittent calorie restriction is more effective approach to weight loss by the American journal of clinical nutrition study 2018.</w:t>
      </w:r>
      <w:r w:rsidRPr="00735C9F">
        <w:rPr>
          <w:rFonts w:ascii="Times New Roman" w:hAnsi="Times New Roman" w:cs="Times New Roman"/>
          <w:sz w:val="24"/>
          <w:szCs w:val="24"/>
          <w:vertAlign w:val="superscript"/>
        </w:rPr>
        <w:t xml:space="preserve"> [10]</w:t>
      </w:r>
      <w:r w:rsidRPr="00735C9F">
        <w:rPr>
          <w:rFonts w:ascii="Times New Roman" w:hAnsi="Times New Roman" w:cs="Times New Roman"/>
          <w:bCs/>
          <w:sz w:val="24"/>
          <w:szCs w:val="24"/>
        </w:rPr>
        <w:t>Michelle N Harvie, Tony Howell, (2016) et al.</w:t>
      </w:r>
      <w:r w:rsidRPr="00735C9F">
        <w:rPr>
          <w:rFonts w:ascii="Times New Roman" w:hAnsi="Times New Roman" w:cs="Times New Roman"/>
          <w:sz w:val="24"/>
          <w:szCs w:val="24"/>
        </w:rPr>
        <w:t xml:space="preserve">  gives evidence about could Intermittent Energy Restriction and Intermittent Fasting Reduce Rates of Ca</w:t>
      </w:r>
      <w:r w:rsidRPr="00735C9F">
        <w:rPr>
          <w:rFonts w:ascii="Times New Roman" w:hAnsi="Times New Roman" w:cs="Times New Roman"/>
          <w:sz w:val="24"/>
          <w:szCs w:val="24"/>
        </w:rPr>
        <w:t>n</w:t>
      </w:r>
      <w:r w:rsidRPr="00735C9F">
        <w:rPr>
          <w:rFonts w:ascii="Times New Roman" w:hAnsi="Times New Roman" w:cs="Times New Roman"/>
          <w:sz w:val="24"/>
          <w:szCs w:val="24"/>
        </w:rPr>
        <w:t xml:space="preserve">cer in Obese, Overweight, A Summary of Evidence, Advances in Nutrition, July 2016, </w:t>
      </w:r>
      <w:r w:rsidRPr="00735C9F">
        <w:rPr>
          <w:rFonts w:ascii="Times New Roman" w:hAnsi="Times New Roman" w:cs="Times New Roman"/>
          <w:sz w:val="24"/>
          <w:szCs w:val="24"/>
          <w:vertAlign w:val="superscript"/>
        </w:rPr>
        <w:t>[11]</w:t>
      </w:r>
      <w:r w:rsidRPr="00735C9F">
        <w:rPr>
          <w:rFonts w:ascii="Times New Roman" w:hAnsi="Times New Roman" w:cs="Times New Roman"/>
          <w:bCs/>
          <w:sz w:val="24"/>
          <w:szCs w:val="24"/>
        </w:rPr>
        <w:t xml:space="preserve">National Heart, Lung, and Blood Institutes of Health, (1998) </w:t>
      </w:r>
      <w:r w:rsidRPr="00735C9F">
        <w:rPr>
          <w:rFonts w:ascii="Times New Roman" w:hAnsi="Times New Roman" w:cs="Times New Roman"/>
          <w:sz w:val="24"/>
          <w:szCs w:val="24"/>
        </w:rPr>
        <w:t>these studies carried out by</w:t>
      </w:r>
      <w:r w:rsidRPr="00735C9F">
        <w:rPr>
          <w:rFonts w:ascii="Times New Roman" w:hAnsi="Times New Roman" w:cs="Times New Roman"/>
          <w:bCs/>
          <w:sz w:val="24"/>
          <w:szCs w:val="24"/>
        </w:rPr>
        <w:t>,</w:t>
      </w:r>
      <w:r w:rsidRPr="00735C9F">
        <w:rPr>
          <w:rFonts w:ascii="Times New Roman" w:hAnsi="Times New Roman" w:cs="Times New Roman"/>
          <w:sz w:val="24"/>
          <w:szCs w:val="24"/>
        </w:rPr>
        <w:t xml:space="preserve"> Obesity Education Initi</w:t>
      </w:r>
      <w:r w:rsidRPr="00735C9F">
        <w:rPr>
          <w:rFonts w:ascii="Times New Roman" w:hAnsi="Times New Roman" w:cs="Times New Roman"/>
          <w:sz w:val="24"/>
          <w:szCs w:val="24"/>
        </w:rPr>
        <w:t>a</w:t>
      </w:r>
      <w:r w:rsidRPr="00735C9F">
        <w:rPr>
          <w:rFonts w:ascii="Times New Roman" w:hAnsi="Times New Roman" w:cs="Times New Roman"/>
          <w:sz w:val="24"/>
          <w:szCs w:val="24"/>
        </w:rPr>
        <w:t>tive. Clinical Guidelines on the Identific</w:t>
      </w:r>
      <w:r w:rsidRPr="00735C9F">
        <w:rPr>
          <w:rFonts w:ascii="Times New Roman" w:hAnsi="Times New Roman" w:cs="Times New Roman"/>
          <w:sz w:val="24"/>
          <w:szCs w:val="24"/>
        </w:rPr>
        <w:t>a</w:t>
      </w:r>
      <w:r w:rsidRPr="00735C9F">
        <w:rPr>
          <w:rFonts w:ascii="Times New Roman" w:hAnsi="Times New Roman" w:cs="Times New Roman"/>
          <w:sz w:val="24"/>
          <w:szCs w:val="24"/>
        </w:rPr>
        <w:t>tion, Evaluation, and Treatment of Ove</w:t>
      </w:r>
      <w:r w:rsidRPr="00735C9F">
        <w:rPr>
          <w:rFonts w:ascii="Times New Roman" w:hAnsi="Times New Roman" w:cs="Times New Roman"/>
          <w:sz w:val="24"/>
          <w:szCs w:val="24"/>
        </w:rPr>
        <w:t>r</w:t>
      </w:r>
      <w:r w:rsidRPr="00735C9F">
        <w:rPr>
          <w:rFonts w:ascii="Times New Roman" w:hAnsi="Times New Roman" w:cs="Times New Roman"/>
          <w:sz w:val="24"/>
          <w:szCs w:val="24"/>
        </w:rPr>
        <w:t>weight and Obesity in Adults 1998.</w:t>
      </w:r>
      <w:r w:rsidRPr="00735C9F">
        <w:rPr>
          <w:rFonts w:ascii="Times New Roman" w:hAnsi="Times New Roman" w:cs="Times New Roman"/>
          <w:sz w:val="24"/>
          <w:szCs w:val="24"/>
          <w:vertAlign w:val="superscript"/>
        </w:rPr>
        <w:t xml:space="preserve"> [12]</w:t>
      </w:r>
      <w:r w:rsidRPr="00735C9F">
        <w:rPr>
          <w:rFonts w:ascii="Times New Roman" w:hAnsi="Times New Roman" w:cs="Times New Roman"/>
          <w:bCs/>
          <w:sz w:val="24"/>
          <w:szCs w:val="24"/>
        </w:rPr>
        <w:t>Benjamin D Horne, Joseph B Muhlest</w:t>
      </w:r>
      <w:r w:rsidRPr="00735C9F">
        <w:rPr>
          <w:rFonts w:ascii="Times New Roman" w:hAnsi="Times New Roman" w:cs="Times New Roman"/>
          <w:bCs/>
          <w:sz w:val="24"/>
          <w:szCs w:val="24"/>
        </w:rPr>
        <w:t>e</w:t>
      </w:r>
      <w:r w:rsidRPr="00735C9F">
        <w:rPr>
          <w:rFonts w:ascii="Times New Roman" w:hAnsi="Times New Roman" w:cs="Times New Roman"/>
          <w:bCs/>
          <w:sz w:val="24"/>
          <w:szCs w:val="24"/>
        </w:rPr>
        <w:t xml:space="preserve">in, Jeffrey L Anderson, (2015) et al, </w:t>
      </w:r>
      <w:r w:rsidRPr="00735C9F">
        <w:rPr>
          <w:rFonts w:ascii="Times New Roman" w:hAnsi="Times New Roman" w:cs="Times New Roman"/>
          <w:sz w:val="24"/>
          <w:szCs w:val="24"/>
        </w:rPr>
        <w:t xml:space="preserve">these studies givea systematic reviewon health effects of intermittent fasting: hormesis or harm? Carried out by American Journal of Clinical Nutrition, August 2015. </w:t>
      </w:r>
      <w:r w:rsidRPr="00735C9F">
        <w:rPr>
          <w:rFonts w:ascii="Times New Roman" w:hAnsi="Times New Roman" w:cs="Times New Roman"/>
          <w:sz w:val="24"/>
          <w:szCs w:val="24"/>
          <w:vertAlign w:val="superscript"/>
        </w:rPr>
        <w:t>[13]</w:t>
      </w:r>
      <w:r w:rsidRPr="00735C9F">
        <w:rPr>
          <w:rFonts w:ascii="Times New Roman" w:hAnsi="Times New Roman" w:cs="Times New Roman"/>
          <w:bCs/>
          <w:sz w:val="24"/>
          <w:szCs w:val="24"/>
        </w:rPr>
        <w:t>Ruth Schübel, Johanna Nattenmüller, Disorn Sookthai, (2018)et al</w:t>
      </w:r>
      <w:r w:rsidRPr="00735C9F">
        <w:rPr>
          <w:rFonts w:ascii="Times New Roman" w:hAnsi="Times New Roman" w:cs="Times New Roman"/>
          <w:sz w:val="24"/>
          <w:szCs w:val="24"/>
        </w:rPr>
        <w:t>, these studies give the clear evidence about the effects of i</w:t>
      </w:r>
      <w:r w:rsidRPr="00735C9F">
        <w:rPr>
          <w:rFonts w:ascii="Times New Roman" w:hAnsi="Times New Roman" w:cs="Times New Roman"/>
          <w:sz w:val="24"/>
          <w:szCs w:val="24"/>
        </w:rPr>
        <w:t>n</w:t>
      </w:r>
      <w:r w:rsidRPr="00735C9F">
        <w:rPr>
          <w:rFonts w:ascii="Times New Roman" w:hAnsi="Times New Roman" w:cs="Times New Roman"/>
          <w:sz w:val="24"/>
          <w:szCs w:val="24"/>
        </w:rPr>
        <w:t>termittent and continuous calorie restri</w:t>
      </w:r>
      <w:r w:rsidRPr="00735C9F">
        <w:rPr>
          <w:rFonts w:ascii="Times New Roman" w:hAnsi="Times New Roman" w:cs="Times New Roman"/>
          <w:sz w:val="24"/>
          <w:szCs w:val="24"/>
        </w:rPr>
        <w:t>c</w:t>
      </w:r>
      <w:r w:rsidRPr="00735C9F">
        <w:rPr>
          <w:rFonts w:ascii="Times New Roman" w:hAnsi="Times New Roman" w:cs="Times New Roman"/>
          <w:sz w:val="24"/>
          <w:szCs w:val="24"/>
        </w:rPr>
        <w:t>tion on body weight and metabolism over 50 randomized controlled trial, The Ame</w:t>
      </w:r>
      <w:r w:rsidRPr="00735C9F">
        <w:rPr>
          <w:rFonts w:ascii="Times New Roman" w:hAnsi="Times New Roman" w:cs="Times New Roman"/>
          <w:sz w:val="24"/>
          <w:szCs w:val="24"/>
        </w:rPr>
        <w:t>r</w:t>
      </w:r>
      <w:r w:rsidRPr="00735C9F">
        <w:rPr>
          <w:rFonts w:ascii="Times New Roman" w:hAnsi="Times New Roman" w:cs="Times New Roman"/>
          <w:sz w:val="24"/>
          <w:szCs w:val="24"/>
        </w:rPr>
        <w:t>ican Journal of Clinical Nutrition, Nove</w:t>
      </w:r>
      <w:r w:rsidRPr="00735C9F">
        <w:rPr>
          <w:rFonts w:ascii="Times New Roman" w:hAnsi="Times New Roman" w:cs="Times New Roman"/>
          <w:sz w:val="24"/>
          <w:szCs w:val="24"/>
        </w:rPr>
        <w:t>m</w:t>
      </w:r>
      <w:r w:rsidRPr="00735C9F">
        <w:rPr>
          <w:rFonts w:ascii="Times New Roman" w:hAnsi="Times New Roman" w:cs="Times New Roman"/>
          <w:sz w:val="24"/>
          <w:szCs w:val="24"/>
        </w:rPr>
        <w:t>ber 2018.</w:t>
      </w:r>
      <w:r w:rsidRPr="00735C9F">
        <w:rPr>
          <w:rFonts w:ascii="Times New Roman" w:hAnsi="Times New Roman" w:cs="Times New Roman"/>
          <w:sz w:val="24"/>
          <w:szCs w:val="24"/>
          <w:vertAlign w:val="superscript"/>
        </w:rPr>
        <w:t xml:space="preserve">[14] </w:t>
      </w:r>
      <w:r w:rsidRPr="00735C9F">
        <w:rPr>
          <w:rFonts w:ascii="Times New Roman" w:hAnsi="Times New Roman" w:cs="Times New Roman"/>
          <w:bCs/>
          <w:sz w:val="24"/>
          <w:szCs w:val="24"/>
        </w:rPr>
        <w:t xml:space="preserve">Varady KA. Et al, </w:t>
      </w:r>
      <w:r w:rsidRPr="00735C9F">
        <w:rPr>
          <w:rFonts w:ascii="Times New Roman" w:hAnsi="Times New Roman" w:cs="Times New Roman"/>
          <w:sz w:val="24"/>
          <w:szCs w:val="24"/>
        </w:rPr>
        <w:t>carried ou</w:t>
      </w:r>
      <w:r w:rsidRPr="00735C9F">
        <w:rPr>
          <w:rFonts w:ascii="Times New Roman" w:hAnsi="Times New Roman" w:cs="Times New Roman"/>
          <w:sz w:val="24"/>
          <w:szCs w:val="24"/>
        </w:rPr>
        <w:t>t</w:t>
      </w:r>
      <w:r w:rsidRPr="00735C9F">
        <w:rPr>
          <w:rFonts w:ascii="Times New Roman" w:hAnsi="Times New Roman" w:cs="Times New Roman"/>
          <w:sz w:val="24"/>
          <w:szCs w:val="24"/>
        </w:rPr>
        <w:t>research provides the information Intermi</w:t>
      </w:r>
      <w:r w:rsidRPr="00735C9F">
        <w:rPr>
          <w:rFonts w:ascii="Times New Roman" w:hAnsi="Times New Roman" w:cs="Times New Roman"/>
          <w:sz w:val="24"/>
          <w:szCs w:val="24"/>
        </w:rPr>
        <w:t>t</w:t>
      </w:r>
      <w:r w:rsidRPr="00735C9F">
        <w:rPr>
          <w:rFonts w:ascii="Times New Roman" w:hAnsi="Times New Roman" w:cs="Times New Roman"/>
          <w:sz w:val="24"/>
          <w:szCs w:val="24"/>
        </w:rPr>
        <w:t>tent versus daily calorie restriction: these results clearly demonstrate which diet r</w:t>
      </w:r>
      <w:r w:rsidRPr="00735C9F">
        <w:rPr>
          <w:rFonts w:ascii="Times New Roman" w:hAnsi="Times New Roman" w:cs="Times New Roman"/>
          <w:sz w:val="24"/>
          <w:szCs w:val="24"/>
        </w:rPr>
        <w:t>e</w:t>
      </w:r>
      <w:r w:rsidRPr="00735C9F">
        <w:rPr>
          <w:rFonts w:ascii="Times New Roman" w:hAnsi="Times New Roman" w:cs="Times New Roman"/>
          <w:sz w:val="24"/>
          <w:szCs w:val="24"/>
        </w:rPr>
        <w:t xml:space="preserve">gimen is more effective for weight loss. </w:t>
      </w:r>
      <w:r w:rsidRPr="00735C9F">
        <w:rPr>
          <w:rFonts w:ascii="Times New Roman" w:hAnsi="Times New Roman" w:cs="Times New Roman"/>
          <w:sz w:val="24"/>
          <w:szCs w:val="24"/>
          <w:vertAlign w:val="superscript"/>
        </w:rPr>
        <w:t>[15]</w:t>
      </w:r>
      <w:r w:rsidRPr="00735C9F">
        <w:rPr>
          <w:rFonts w:ascii="Times New Roman" w:hAnsi="Times New Roman" w:cs="Times New Roman"/>
          <w:bCs/>
          <w:sz w:val="24"/>
          <w:szCs w:val="24"/>
        </w:rPr>
        <w:t>Rona Antoni1, Kelly L. Johnston, (2016) et al,</w:t>
      </w:r>
      <w:r w:rsidRPr="00735C9F">
        <w:rPr>
          <w:rFonts w:ascii="Times New Roman" w:hAnsi="Times New Roman" w:cs="Times New Roman"/>
          <w:sz w:val="24"/>
          <w:szCs w:val="24"/>
        </w:rPr>
        <w:t xml:space="preserve"> the study concluded with the findings that there is significant how the intermittent fasting effects on glucose and lipid metabolism Proceedings of the Nutr</w:t>
      </w:r>
      <w:r w:rsidRPr="00735C9F">
        <w:rPr>
          <w:rFonts w:ascii="Times New Roman" w:hAnsi="Times New Roman" w:cs="Times New Roman"/>
          <w:sz w:val="24"/>
          <w:szCs w:val="24"/>
        </w:rPr>
        <w:t>i</w:t>
      </w:r>
      <w:r w:rsidRPr="00735C9F">
        <w:rPr>
          <w:rFonts w:ascii="Times New Roman" w:hAnsi="Times New Roman" w:cs="Times New Roman"/>
          <w:sz w:val="24"/>
          <w:szCs w:val="24"/>
        </w:rPr>
        <w:t>tion Society, July 2016.</w:t>
      </w:r>
      <w:r w:rsidRPr="00735C9F">
        <w:rPr>
          <w:rFonts w:ascii="Times New Roman" w:hAnsi="Times New Roman" w:cs="Times New Roman"/>
          <w:sz w:val="24"/>
          <w:szCs w:val="24"/>
          <w:vertAlign w:val="superscript"/>
        </w:rPr>
        <w:t>[16]</w:t>
      </w:r>
      <w:r w:rsidRPr="00735C9F">
        <w:rPr>
          <w:rFonts w:ascii="Times New Roman" w:hAnsi="Times New Roman" w:cs="Times New Roman"/>
          <w:bCs/>
          <w:sz w:val="24"/>
          <w:szCs w:val="24"/>
        </w:rPr>
        <w:t xml:space="preserve"> Hallberg N, Henriksen M, Sondermann N, (2005) et al, </w:t>
      </w:r>
      <w:r w:rsidRPr="00735C9F">
        <w:rPr>
          <w:rFonts w:ascii="Times New Roman" w:hAnsi="Times New Roman" w:cs="Times New Roman"/>
          <w:sz w:val="24"/>
          <w:szCs w:val="24"/>
        </w:rPr>
        <w:t>these results clearlydemonstrate the Effect of intermittent fasting and refeeding on insulin action in healthy men 2005.</w:t>
      </w:r>
      <w:r w:rsidRPr="00735C9F">
        <w:rPr>
          <w:rFonts w:ascii="Times New Roman" w:hAnsi="Times New Roman" w:cs="Times New Roman"/>
          <w:sz w:val="24"/>
          <w:szCs w:val="24"/>
          <w:vertAlign w:val="superscript"/>
        </w:rPr>
        <w:t>[17]</w:t>
      </w:r>
      <w:r w:rsidRPr="00735C9F">
        <w:rPr>
          <w:rFonts w:ascii="Times New Roman" w:hAnsi="Times New Roman" w:cs="Times New Roman"/>
          <w:bCs/>
          <w:sz w:val="24"/>
          <w:szCs w:val="24"/>
        </w:rPr>
        <w:t>Harris, Leanne1; Hamilton, (2018) et al</w:t>
      </w:r>
      <w:r w:rsidRPr="00735C9F">
        <w:rPr>
          <w:rFonts w:ascii="Times New Roman" w:hAnsi="Times New Roman" w:cs="Times New Roman"/>
          <w:sz w:val="24"/>
          <w:szCs w:val="24"/>
        </w:rPr>
        <w:t>, these research gives the systematic review on Intermittent fasting interve</w:t>
      </w:r>
      <w:r w:rsidRPr="00735C9F">
        <w:rPr>
          <w:rFonts w:ascii="Times New Roman" w:hAnsi="Times New Roman" w:cs="Times New Roman"/>
          <w:sz w:val="24"/>
          <w:szCs w:val="24"/>
        </w:rPr>
        <w:t>n</w:t>
      </w:r>
      <w:r w:rsidRPr="00735C9F">
        <w:rPr>
          <w:rFonts w:ascii="Times New Roman" w:hAnsi="Times New Roman" w:cs="Times New Roman"/>
          <w:sz w:val="24"/>
          <w:szCs w:val="24"/>
        </w:rPr>
        <w:t>tions for treatment of overweight and o</w:t>
      </w:r>
      <w:r w:rsidRPr="00735C9F">
        <w:rPr>
          <w:rFonts w:ascii="Times New Roman" w:hAnsi="Times New Roman" w:cs="Times New Roman"/>
          <w:sz w:val="24"/>
          <w:szCs w:val="24"/>
        </w:rPr>
        <w:t>b</w:t>
      </w:r>
      <w:r w:rsidRPr="00735C9F">
        <w:rPr>
          <w:rFonts w:ascii="Times New Roman" w:hAnsi="Times New Roman" w:cs="Times New Roman"/>
          <w:sz w:val="24"/>
          <w:szCs w:val="24"/>
        </w:rPr>
        <w:t>esity in adults February 2018.</w:t>
      </w:r>
      <w:r w:rsidRPr="00735C9F">
        <w:rPr>
          <w:rFonts w:ascii="Times New Roman" w:hAnsi="Times New Roman" w:cs="Times New Roman"/>
          <w:sz w:val="24"/>
          <w:szCs w:val="24"/>
          <w:vertAlign w:val="superscript"/>
        </w:rPr>
        <w:t xml:space="preserve"> [18] </w:t>
      </w:r>
    </w:p>
    <w:p w:rsidR="00DE256D" w:rsidRPr="00735C9F" w:rsidRDefault="00DE256D" w:rsidP="00735C9F">
      <w:pPr>
        <w:pStyle w:val="BodyA"/>
        <w:rPr>
          <w:rFonts w:ascii="Times New Roman" w:eastAsia="Times New Roman" w:hAnsi="Times New Roman" w:cs="Times New Roman"/>
          <w:sz w:val="24"/>
          <w:szCs w:val="24"/>
        </w:rPr>
      </w:pPr>
      <w:r w:rsidRPr="00735C9F">
        <w:rPr>
          <w:rFonts w:ascii="Times New Roman" w:hAnsi="Times New Roman" w:cs="Times New Roman"/>
          <w:b/>
          <w:bCs/>
          <w:sz w:val="24"/>
          <w:szCs w:val="24"/>
          <w:lang w:val="de-DE"/>
        </w:rPr>
        <w:t xml:space="preserve">DISCUSSION </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The concept of Fasting, Intermittent fas</w:t>
      </w:r>
      <w:r w:rsidRPr="00735C9F">
        <w:rPr>
          <w:rFonts w:ascii="Times New Roman" w:hAnsi="Times New Roman" w:cs="Times New Roman"/>
          <w:sz w:val="24"/>
          <w:szCs w:val="24"/>
        </w:rPr>
        <w:t>t</w:t>
      </w:r>
      <w:r w:rsidRPr="00735C9F">
        <w:rPr>
          <w:rFonts w:ascii="Times New Roman" w:hAnsi="Times New Roman" w:cs="Times New Roman"/>
          <w:sz w:val="24"/>
          <w:szCs w:val="24"/>
        </w:rPr>
        <w:t>ing, Food Timing and Time Restricted feeding were included for the data colle</w:t>
      </w:r>
      <w:r w:rsidRPr="00735C9F">
        <w:rPr>
          <w:rFonts w:ascii="Times New Roman" w:hAnsi="Times New Roman" w:cs="Times New Roman"/>
          <w:sz w:val="24"/>
          <w:szCs w:val="24"/>
        </w:rPr>
        <w:t>c</w:t>
      </w:r>
      <w:r w:rsidRPr="00735C9F">
        <w:rPr>
          <w:rFonts w:ascii="Times New Roman" w:hAnsi="Times New Roman" w:cs="Times New Roman"/>
          <w:sz w:val="24"/>
          <w:szCs w:val="24"/>
        </w:rPr>
        <w:t>tion. In addition, relevant research papers from the reference list of research articles were included. According to the study on complete and alternate day fasting it was found that the participants have lost around 1.3kg body weight whereas their body fat ratios did not differ much in number. Also fasting caused a little drop in the blood glucose levels and temporarily raised the uric acid levels.</w:t>
      </w:r>
      <w:r w:rsidRPr="00735C9F">
        <w:rPr>
          <w:rFonts w:ascii="Times New Roman" w:hAnsi="Times New Roman" w:cs="Times New Roman"/>
          <w:sz w:val="24"/>
          <w:szCs w:val="24"/>
          <w:vertAlign w:val="superscript"/>
        </w:rPr>
        <w:t>[19][22]</w:t>
      </w:r>
      <w:r w:rsidRPr="00735C9F">
        <w:rPr>
          <w:rFonts w:ascii="Times New Roman" w:hAnsi="Times New Roman" w:cs="Times New Roman"/>
          <w:sz w:val="24"/>
          <w:szCs w:val="24"/>
        </w:rPr>
        <w:t xml:space="preserve"> Conside</w:t>
      </w:r>
      <w:r w:rsidRPr="00735C9F">
        <w:rPr>
          <w:rFonts w:ascii="Times New Roman" w:hAnsi="Times New Roman" w:cs="Times New Roman"/>
          <w:sz w:val="24"/>
          <w:szCs w:val="24"/>
        </w:rPr>
        <w:t>r</w:t>
      </w:r>
      <w:r w:rsidRPr="00735C9F">
        <w:rPr>
          <w:rFonts w:ascii="Times New Roman" w:hAnsi="Times New Roman" w:cs="Times New Roman"/>
          <w:sz w:val="24"/>
          <w:szCs w:val="24"/>
        </w:rPr>
        <w:t>ing the periodic fasting study, the authors have revealed that there was considerable weight loss with both Intermittent Energy Restriction (IER) and Continuous Calorie Restriction (CCR) groups.</w:t>
      </w:r>
      <w:r w:rsidRPr="00735C9F">
        <w:rPr>
          <w:rFonts w:ascii="Times New Roman" w:hAnsi="Times New Roman" w:cs="Times New Roman"/>
          <w:sz w:val="24"/>
          <w:szCs w:val="24"/>
          <w:vertAlign w:val="superscript"/>
        </w:rPr>
        <w:t xml:space="preserve">[4] </w:t>
      </w:r>
      <w:r w:rsidRPr="00735C9F">
        <w:rPr>
          <w:rFonts w:ascii="Times New Roman" w:hAnsi="Times New Roman" w:cs="Times New Roman"/>
          <w:sz w:val="24"/>
          <w:szCs w:val="24"/>
        </w:rPr>
        <w:t>Based on the duration of intervention carried out the study was found to have  weight loss more significant in Alternate day fasting, Co</w:t>
      </w:r>
      <w:r w:rsidRPr="00735C9F">
        <w:rPr>
          <w:rFonts w:ascii="Times New Roman" w:hAnsi="Times New Roman" w:cs="Times New Roman"/>
          <w:sz w:val="24"/>
          <w:szCs w:val="24"/>
        </w:rPr>
        <w:t>m</w:t>
      </w:r>
      <w:r w:rsidRPr="00735C9F">
        <w:rPr>
          <w:rFonts w:ascii="Times New Roman" w:hAnsi="Times New Roman" w:cs="Times New Roman"/>
          <w:sz w:val="24"/>
          <w:szCs w:val="24"/>
        </w:rPr>
        <w:t>plete fasting and also in exercising groups.</w:t>
      </w:r>
      <w:r w:rsidRPr="00735C9F">
        <w:rPr>
          <w:rFonts w:ascii="Times New Roman" w:hAnsi="Times New Roman" w:cs="Times New Roman"/>
          <w:sz w:val="24"/>
          <w:szCs w:val="24"/>
          <w:vertAlign w:val="superscript"/>
        </w:rPr>
        <w:t xml:space="preserve">[15] </w:t>
      </w:r>
      <w:r w:rsidRPr="00735C9F">
        <w:rPr>
          <w:rFonts w:ascii="Times New Roman" w:hAnsi="Times New Roman" w:cs="Times New Roman"/>
          <w:sz w:val="24"/>
          <w:szCs w:val="24"/>
        </w:rPr>
        <w:t>Another study where the Body mass index was taken into consideration found that there was reduced body fat pe</w:t>
      </w:r>
      <w:r w:rsidRPr="00735C9F">
        <w:rPr>
          <w:rFonts w:ascii="Times New Roman" w:hAnsi="Times New Roman" w:cs="Times New Roman"/>
          <w:sz w:val="24"/>
          <w:szCs w:val="24"/>
        </w:rPr>
        <w:t>r</w:t>
      </w:r>
      <w:r w:rsidRPr="00735C9F">
        <w:rPr>
          <w:rFonts w:ascii="Times New Roman" w:hAnsi="Times New Roman" w:cs="Times New Roman"/>
          <w:sz w:val="24"/>
          <w:szCs w:val="24"/>
        </w:rPr>
        <w:t>cent followed in alternate day fasting groups.</w:t>
      </w:r>
      <w:r w:rsidRPr="00735C9F">
        <w:rPr>
          <w:rFonts w:ascii="Times New Roman" w:hAnsi="Times New Roman" w:cs="Times New Roman"/>
          <w:sz w:val="24"/>
          <w:szCs w:val="24"/>
          <w:vertAlign w:val="superscript"/>
        </w:rPr>
        <w:t>[20][21]</w:t>
      </w:r>
    </w:p>
    <w:p w:rsidR="00ED7452" w:rsidRDefault="00ED7452">
      <w:pPr>
        <w:pStyle w:val="BodyA"/>
        <w:jc w:val="both"/>
        <w:rPr>
          <w:rFonts w:ascii="Times New Roman" w:hAnsi="Times New Roman" w:cs="Times New Roman"/>
          <w:sz w:val="24"/>
          <w:szCs w:val="24"/>
        </w:rPr>
        <w:sectPr w:rsidR="00ED7452" w:rsidSect="00E357C1">
          <w:type w:val="continuous"/>
          <w:pgSz w:w="11900" w:h="16840"/>
          <w:pgMar w:top="1440" w:right="1440" w:bottom="1440" w:left="1440" w:header="708" w:footer="708" w:gutter="0"/>
          <w:cols w:num="2" w:space="720"/>
        </w:sectPr>
      </w:pPr>
    </w:p>
    <w:p w:rsidR="00DE256D" w:rsidRPr="00735C9F" w:rsidRDefault="00CD3658">
      <w:pPr>
        <w:pStyle w:val="BodyA"/>
        <w:jc w:val="both"/>
        <w:rPr>
          <w:rFonts w:ascii="Times New Roman" w:eastAsia="Times New Roman" w:hAnsi="Times New Roman" w:cs="Times New Roman"/>
          <w:sz w:val="24"/>
          <w:szCs w:val="24"/>
        </w:rPr>
      </w:pPr>
      <w:r w:rsidRPr="00735C9F">
        <w:rPr>
          <w:rFonts w:ascii="Times New Roman" w:hAnsi="Times New Roman" w:cs="Times New Roman"/>
          <w:noProof/>
          <w:sz w:val="24"/>
          <w:szCs w:val="24"/>
          <w:lang w:eastAsia="en-US"/>
        </w:rPr>
        <w:drawing>
          <wp:inline distT="0" distB="0" distL="0" distR="0">
            <wp:extent cx="5728335" cy="5949950"/>
            <wp:effectExtent l="0" t="0" r="0" b="0"/>
            <wp:docPr id="1" name="Picture 1" descr="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Picture 1"/>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8335" cy="5949950"/>
                    </a:xfrm>
                    <a:prstGeom prst="rect">
                      <a:avLst/>
                    </a:prstGeom>
                    <a:noFill/>
                    <a:ln>
                      <a:noFill/>
                    </a:ln>
                    <a:effectLst/>
                  </pic:spPr>
                </pic:pic>
              </a:graphicData>
            </a:graphic>
          </wp:inline>
        </w:drawing>
      </w:r>
    </w:p>
    <w:p w:rsidR="00ED7452" w:rsidRDefault="00ED7452">
      <w:pPr>
        <w:pStyle w:val="BodyA"/>
        <w:jc w:val="both"/>
        <w:rPr>
          <w:rFonts w:ascii="Times New Roman" w:hAnsi="Times New Roman" w:cs="Times New Roman"/>
          <w:b/>
          <w:bCs/>
          <w:sz w:val="24"/>
          <w:szCs w:val="24"/>
        </w:rPr>
        <w:sectPr w:rsidR="00ED7452" w:rsidSect="00ED7452">
          <w:type w:val="continuous"/>
          <w:pgSz w:w="11900" w:h="16840"/>
          <w:pgMar w:top="1440" w:right="1440" w:bottom="1440" w:left="1440" w:header="708" w:footer="708" w:gutter="0"/>
          <w:cols w:space="720"/>
        </w:sectPr>
      </w:pP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b/>
          <w:bCs/>
          <w:sz w:val="24"/>
          <w:szCs w:val="24"/>
        </w:rPr>
        <w:t>Table 1</w:t>
      </w:r>
      <w:r w:rsidRPr="00735C9F">
        <w:rPr>
          <w:rFonts w:ascii="Times New Roman" w:hAnsi="Times New Roman" w:cs="Times New Roman"/>
          <w:sz w:val="24"/>
          <w:szCs w:val="24"/>
        </w:rPr>
        <w:t xml:space="preserve"> Representing the Authors and their finding based on the BMI and intervention dur</w:t>
      </w:r>
      <w:r w:rsidRPr="00735C9F">
        <w:rPr>
          <w:rFonts w:ascii="Times New Roman" w:hAnsi="Times New Roman" w:cs="Times New Roman"/>
          <w:sz w:val="24"/>
          <w:szCs w:val="24"/>
        </w:rPr>
        <w:t>a</w:t>
      </w:r>
      <w:r w:rsidRPr="00735C9F">
        <w:rPr>
          <w:rFonts w:ascii="Times New Roman" w:hAnsi="Times New Roman" w:cs="Times New Roman"/>
          <w:sz w:val="24"/>
          <w:szCs w:val="24"/>
        </w:rPr>
        <w:t xml:space="preserve">tion in various patterns of Intermittent fasting </w:t>
      </w:r>
    </w:p>
    <w:p w:rsidR="00DE256D" w:rsidRDefault="00DE256D">
      <w:pPr>
        <w:pStyle w:val="BodyA"/>
        <w:jc w:val="both"/>
        <w:rPr>
          <w:rFonts w:ascii="Times New Roman" w:hAnsi="Times New Roman" w:cs="Times New Roman"/>
          <w:sz w:val="24"/>
          <w:szCs w:val="24"/>
        </w:rPr>
      </w:pPr>
    </w:p>
    <w:p w:rsidR="00ED7452" w:rsidRDefault="00ED7452">
      <w:pPr>
        <w:pStyle w:val="BodyA"/>
        <w:jc w:val="both"/>
        <w:rPr>
          <w:rFonts w:ascii="Times New Roman" w:hAnsi="Times New Roman" w:cs="Times New Roman"/>
          <w:sz w:val="24"/>
          <w:szCs w:val="24"/>
        </w:rPr>
      </w:pPr>
    </w:p>
    <w:p w:rsidR="00ED7452" w:rsidRDefault="00ED7452">
      <w:pPr>
        <w:pStyle w:val="BodyA"/>
        <w:jc w:val="both"/>
        <w:rPr>
          <w:rFonts w:ascii="Times New Roman" w:hAnsi="Times New Roman" w:cs="Times New Roman"/>
          <w:sz w:val="24"/>
          <w:szCs w:val="24"/>
        </w:rPr>
      </w:pPr>
    </w:p>
    <w:p w:rsidR="00ED7452" w:rsidRDefault="00ED7452">
      <w:pPr>
        <w:pStyle w:val="BodyA"/>
        <w:jc w:val="both"/>
        <w:rPr>
          <w:rFonts w:ascii="Times New Roman" w:hAnsi="Times New Roman" w:cs="Times New Roman"/>
          <w:sz w:val="24"/>
          <w:szCs w:val="24"/>
        </w:rPr>
        <w:sectPr w:rsidR="00ED7452" w:rsidSect="00ED7452">
          <w:type w:val="continuous"/>
          <w:pgSz w:w="11900" w:h="16840"/>
          <w:pgMar w:top="1440" w:right="1440" w:bottom="1440" w:left="1440" w:header="708" w:footer="708" w:gutter="0"/>
          <w:cols w:space="720"/>
        </w:sectPr>
      </w:pPr>
    </w:p>
    <w:p w:rsidR="00DE256D" w:rsidRPr="00735C9F" w:rsidRDefault="00CD3658">
      <w:pPr>
        <w:pStyle w:val="BodyA"/>
        <w:jc w:val="both"/>
        <w:rPr>
          <w:rFonts w:ascii="Times New Roman" w:hAnsi="Times New Roman" w:cs="Times New Roman"/>
          <w:sz w:val="24"/>
          <w:szCs w:val="24"/>
        </w:rPr>
      </w:pPr>
      <w:r w:rsidRPr="00735C9F">
        <w:rPr>
          <w:rFonts w:ascii="Times New Roman" w:hAnsi="Times New Roman" w:cs="Times New Roman"/>
          <w:noProof/>
          <w:sz w:val="24"/>
          <w:szCs w:val="24"/>
          <w:lang w:eastAsia="en-US"/>
        </w:rPr>
        <w:drawing>
          <wp:inline distT="0" distB="0" distL="0" distR="0">
            <wp:extent cx="5067935" cy="2960370"/>
            <wp:effectExtent l="0" t="0" r="0" b="0"/>
            <wp:docPr id="2" name="Picture 2" descr="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Picture 3"/>
                    <pic:cNvPicPr>
                      <a:picLocks/>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67935" cy="2960370"/>
                    </a:xfrm>
                    <a:prstGeom prst="rect">
                      <a:avLst/>
                    </a:prstGeom>
                    <a:noFill/>
                    <a:ln>
                      <a:noFill/>
                    </a:ln>
                    <a:effectLst/>
                  </pic:spPr>
                </pic:pic>
              </a:graphicData>
            </a:graphic>
          </wp:inline>
        </w:drawing>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b/>
          <w:bCs/>
          <w:sz w:val="24"/>
          <w:szCs w:val="24"/>
        </w:rPr>
        <w:t>Graph1</w:t>
      </w:r>
      <w:r w:rsidRPr="00735C9F">
        <w:rPr>
          <w:rFonts w:ascii="Times New Roman" w:hAnsi="Times New Roman" w:cs="Times New Roman"/>
          <w:sz w:val="24"/>
          <w:szCs w:val="24"/>
        </w:rPr>
        <w:t xml:space="preserve"> Depicting the percentage of weight loss in different types of Intermittent Fasting </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The bar chart illustrates the percentage of weight loss in relation to different forms of inte</w:t>
      </w:r>
      <w:r w:rsidRPr="00735C9F">
        <w:rPr>
          <w:rFonts w:ascii="Times New Roman" w:hAnsi="Times New Roman" w:cs="Times New Roman"/>
          <w:sz w:val="24"/>
          <w:szCs w:val="24"/>
        </w:rPr>
        <w:t>r</w:t>
      </w:r>
      <w:r w:rsidRPr="00735C9F">
        <w:rPr>
          <w:rFonts w:ascii="Times New Roman" w:hAnsi="Times New Roman" w:cs="Times New Roman"/>
          <w:sz w:val="24"/>
          <w:szCs w:val="24"/>
        </w:rPr>
        <w:t>mittent fasting.</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In Alternate Day Fasting 1 both Intermittent Energy Restriction and Continuous Energy R</w:t>
      </w:r>
      <w:r w:rsidRPr="00735C9F">
        <w:rPr>
          <w:rFonts w:ascii="Times New Roman" w:hAnsi="Times New Roman" w:cs="Times New Roman"/>
          <w:sz w:val="24"/>
          <w:szCs w:val="24"/>
        </w:rPr>
        <w:t>e</w:t>
      </w:r>
      <w:r w:rsidRPr="00735C9F">
        <w:rPr>
          <w:rFonts w:ascii="Times New Roman" w:hAnsi="Times New Roman" w:cs="Times New Roman"/>
          <w:sz w:val="24"/>
          <w:szCs w:val="24"/>
        </w:rPr>
        <w:t>striction have an equal percentage of weight loss i.e., 6.3 %.</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In Alternate Day Fasting 2 Intermittent Energy Restriction has a greater percent of weight loss 40% than the Continuous Energy Restriction which is 20%.</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In Alternate Day Fasting 3 Continuous Energy Restriction has a larger percentage of weight loss i.e., 26.3 % than Intermittent Energy Restriction which has only 10.8% weight loss</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In Alternate Day Fasting 4 Intermittent Energy Restriction has 36% weight loss and there is no weight loss seen in Continuous Energy Restriction</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Periodic Fasting has 32.5% weight loss.</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From the above bar diagram, it can be concluded that Intermittent Energy Restriction has a higher weight loss percentage than other types of fasting.</w:t>
      </w:r>
    </w:p>
    <w:p w:rsidR="00ED7452" w:rsidRDefault="00ED7452">
      <w:pPr>
        <w:pStyle w:val="BodyA"/>
        <w:jc w:val="both"/>
        <w:rPr>
          <w:rFonts w:ascii="Times New Roman" w:eastAsia="Times New Roman" w:hAnsi="Times New Roman" w:cs="Times New Roman"/>
          <w:sz w:val="24"/>
          <w:szCs w:val="24"/>
        </w:rPr>
        <w:sectPr w:rsidR="00ED7452" w:rsidSect="00ED7452">
          <w:type w:val="continuous"/>
          <w:pgSz w:w="11900" w:h="16840"/>
          <w:pgMar w:top="1440" w:right="1440" w:bottom="1440" w:left="1440" w:header="708" w:footer="708" w:gutter="0"/>
          <w:cols w:space="720"/>
        </w:sectPr>
      </w:pPr>
    </w:p>
    <w:p w:rsidR="00ED7452" w:rsidRDefault="00ED7452">
      <w:pPr>
        <w:pStyle w:val="BodyA"/>
        <w:jc w:val="both"/>
        <w:rPr>
          <w:rFonts w:ascii="Times New Roman" w:eastAsia="Times New Roman" w:hAnsi="Times New Roman" w:cs="Times New Roman"/>
          <w:sz w:val="24"/>
          <w:szCs w:val="24"/>
        </w:rPr>
      </w:pPr>
    </w:p>
    <w:p w:rsidR="004E3626" w:rsidRDefault="004E3626">
      <w:pPr>
        <w:pStyle w:val="BodyA"/>
        <w:jc w:val="both"/>
        <w:rPr>
          <w:rFonts w:ascii="Times New Roman" w:eastAsia="Times New Roman" w:hAnsi="Times New Roman" w:cs="Times New Roman"/>
          <w:sz w:val="24"/>
          <w:szCs w:val="24"/>
        </w:rPr>
      </w:pPr>
    </w:p>
    <w:p w:rsidR="004E3626" w:rsidRDefault="004E3626">
      <w:pPr>
        <w:pStyle w:val="BodyA"/>
        <w:jc w:val="both"/>
        <w:rPr>
          <w:rFonts w:ascii="Times New Roman" w:eastAsia="Times New Roman" w:hAnsi="Times New Roman" w:cs="Times New Roman"/>
          <w:sz w:val="24"/>
          <w:szCs w:val="24"/>
        </w:rPr>
      </w:pPr>
    </w:p>
    <w:p w:rsidR="004E3626" w:rsidRDefault="004E3626">
      <w:pPr>
        <w:pStyle w:val="BodyA"/>
        <w:jc w:val="both"/>
        <w:rPr>
          <w:rFonts w:ascii="Times New Roman" w:eastAsia="Times New Roman" w:hAnsi="Times New Roman" w:cs="Times New Roman"/>
          <w:sz w:val="24"/>
          <w:szCs w:val="24"/>
        </w:rPr>
      </w:pPr>
    </w:p>
    <w:p w:rsidR="004E3626" w:rsidRDefault="004E3626">
      <w:pPr>
        <w:pStyle w:val="BodyA"/>
        <w:jc w:val="both"/>
        <w:rPr>
          <w:rFonts w:ascii="Times New Roman" w:eastAsia="Times New Roman" w:hAnsi="Times New Roman" w:cs="Times New Roman"/>
          <w:sz w:val="24"/>
          <w:szCs w:val="24"/>
        </w:rPr>
      </w:pPr>
    </w:p>
    <w:p w:rsidR="004E3626" w:rsidRDefault="004E3626">
      <w:pPr>
        <w:pStyle w:val="BodyA"/>
        <w:jc w:val="both"/>
        <w:rPr>
          <w:rFonts w:ascii="Times New Roman" w:eastAsia="Times New Roman" w:hAnsi="Times New Roman" w:cs="Times New Roman"/>
          <w:sz w:val="24"/>
          <w:szCs w:val="24"/>
        </w:rPr>
      </w:pPr>
    </w:p>
    <w:p w:rsidR="004E3626" w:rsidRDefault="004E3626">
      <w:pPr>
        <w:pStyle w:val="BodyA"/>
        <w:jc w:val="both"/>
        <w:rPr>
          <w:rFonts w:ascii="Times New Roman" w:eastAsia="Times New Roman" w:hAnsi="Times New Roman" w:cs="Times New Roman"/>
          <w:sz w:val="24"/>
          <w:szCs w:val="24"/>
        </w:rPr>
      </w:pPr>
    </w:p>
    <w:p w:rsidR="004E3626" w:rsidRDefault="004E3626">
      <w:pPr>
        <w:pStyle w:val="BodyA"/>
        <w:jc w:val="both"/>
        <w:rPr>
          <w:rFonts w:ascii="Times New Roman" w:eastAsia="Times New Roman" w:hAnsi="Times New Roman" w:cs="Times New Roman"/>
          <w:sz w:val="24"/>
          <w:szCs w:val="24"/>
        </w:rPr>
      </w:pPr>
    </w:p>
    <w:p w:rsidR="004E3626" w:rsidRDefault="004E3626">
      <w:pPr>
        <w:pStyle w:val="BodyA"/>
        <w:jc w:val="both"/>
        <w:rPr>
          <w:rFonts w:ascii="Times New Roman" w:eastAsia="Times New Roman" w:hAnsi="Times New Roman" w:cs="Times New Roman"/>
          <w:sz w:val="24"/>
          <w:szCs w:val="24"/>
        </w:rPr>
      </w:pPr>
    </w:p>
    <w:p w:rsidR="00ED7452" w:rsidRDefault="00ED7452">
      <w:pPr>
        <w:pStyle w:val="BodyA"/>
        <w:jc w:val="both"/>
        <w:rPr>
          <w:rFonts w:ascii="Times New Roman" w:eastAsia="Times New Roman" w:hAnsi="Times New Roman" w:cs="Times New Roman"/>
          <w:sz w:val="24"/>
          <w:szCs w:val="24"/>
        </w:rPr>
      </w:pPr>
    </w:p>
    <w:p w:rsidR="004E3626" w:rsidRDefault="004E3626">
      <w:pPr>
        <w:pStyle w:val="BodyA"/>
        <w:jc w:val="both"/>
        <w:rPr>
          <w:rFonts w:ascii="Times New Roman" w:eastAsia="Times New Roman" w:hAnsi="Times New Roman" w:cs="Times New Roman"/>
          <w:sz w:val="24"/>
          <w:szCs w:val="24"/>
        </w:rPr>
      </w:pPr>
    </w:p>
    <w:p w:rsidR="004E3626" w:rsidRDefault="004E3626">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b/>
          <w:bCs/>
          <w:sz w:val="24"/>
          <w:szCs w:val="24"/>
        </w:rPr>
        <w:t xml:space="preserve">CONCLUSION </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The main objective of this review article is to show a scientifically evident frame to know how intermittent fasting is effective in weight loss using the anthropometric measurements. Alternate day fasting which includes complete energy restriction and intermittent energy restriction and is considered to be the strictest form of i</w:t>
      </w:r>
      <w:r w:rsidRPr="00735C9F">
        <w:rPr>
          <w:rFonts w:ascii="Times New Roman" w:hAnsi="Times New Roman" w:cs="Times New Roman"/>
          <w:sz w:val="24"/>
          <w:szCs w:val="24"/>
        </w:rPr>
        <w:t>n</w:t>
      </w:r>
      <w:r w:rsidRPr="00735C9F">
        <w:rPr>
          <w:rFonts w:ascii="Times New Roman" w:hAnsi="Times New Roman" w:cs="Times New Roman"/>
          <w:sz w:val="24"/>
          <w:szCs w:val="24"/>
        </w:rPr>
        <w:t>termittent fasting with positive results of weight loss seen when compared to per</w:t>
      </w:r>
      <w:r w:rsidRPr="00735C9F">
        <w:rPr>
          <w:rFonts w:ascii="Times New Roman" w:hAnsi="Times New Roman" w:cs="Times New Roman"/>
          <w:sz w:val="24"/>
          <w:szCs w:val="24"/>
        </w:rPr>
        <w:t>i</w:t>
      </w:r>
      <w:r w:rsidRPr="00735C9F">
        <w:rPr>
          <w:rFonts w:ascii="Times New Roman" w:hAnsi="Times New Roman" w:cs="Times New Roman"/>
          <w:sz w:val="24"/>
          <w:szCs w:val="24"/>
        </w:rPr>
        <w:t>odic fasting. Further, investigations are needed on the effectiveness, practicability and safety of intermittent calorie restri</w:t>
      </w:r>
      <w:r w:rsidRPr="00735C9F">
        <w:rPr>
          <w:rFonts w:ascii="Times New Roman" w:hAnsi="Times New Roman" w:cs="Times New Roman"/>
          <w:sz w:val="24"/>
          <w:szCs w:val="24"/>
        </w:rPr>
        <w:t>c</w:t>
      </w:r>
      <w:r w:rsidRPr="00735C9F">
        <w:rPr>
          <w:rFonts w:ascii="Times New Roman" w:hAnsi="Times New Roman" w:cs="Times New Roman"/>
          <w:sz w:val="24"/>
          <w:szCs w:val="24"/>
        </w:rPr>
        <w:t>tion for patients with chronic diseases, such as type 2 diabetes mellitus, card</w:t>
      </w:r>
      <w:r w:rsidRPr="00735C9F">
        <w:rPr>
          <w:rFonts w:ascii="Times New Roman" w:hAnsi="Times New Roman" w:cs="Times New Roman"/>
          <w:sz w:val="24"/>
          <w:szCs w:val="24"/>
        </w:rPr>
        <w:t>i</w:t>
      </w:r>
      <w:r w:rsidRPr="00735C9F">
        <w:rPr>
          <w:rFonts w:ascii="Times New Roman" w:hAnsi="Times New Roman" w:cs="Times New Roman"/>
          <w:sz w:val="24"/>
          <w:szCs w:val="24"/>
        </w:rPr>
        <w:t>ovascular diseases or cancer.</w:t>
      </w: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b/>
          <w:bCs/>
          <w:sz w:val="24"/>
          <w:szCs w:val="24"/>
        </w:rPr>
      </w:pPr>
      <w:r w:rsidRPr="00735C9F">
        <w:rPr>
          <w:rFonts w:ascii="Times New Roman" w:hAnsi="Times New Roman" w:cs="Times New Roman"/>
          <w:b/>
          <w:bCs/>
          <w:sz w:val="24"/>
          <w:szCs w:val="24"/>
        </w:rPr>
        <w:t>ACKNOWLEDGMENTS:</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rPr>
        <w:t xml:space="preserve">We would like to express our special thanks of gratitude to our </w:t>
      </w:r>
      <w:bookmarkStart w:id="0" w:name="_Hlk88598584"/>
      <w:r w:rsidRPr="00735C9F">
        <w:rPr>
          <w:rFonts w:ascii="Times New Roman" w:hAnsi="Times New Roman" w:cs="Times New Roman"/>
          <w:sz w:val="24"/>
          <w:szCs w:val="24"/>
        </w:rPr>
        <w:t xml:space="preserve">lecturers Mrs.  Hannah Jessie Francis. T and Mrs.Y.V. Phani Kumari </w:t>
      </w:r>
      <w:bookmarkEnd w:id="0"/>
      <w:r w:rsidRPr="00735C9F">
        <w:rPr>
          <w:rFonts w:ascii="Times New Roman" w:hAnsi="Times New Roman" w:cs="Times New Roman"/>
          <w:sz w:val="24"/>
          <w:szCs w:val="24"/>
        </w:rPr>
        <w:t>as well as our department head Dr. Meena Kumari Patangay who gave us the golden opportunity to do this wonderful review article on the topic “E</w:t>
      </w:r>
      <w:r w:rsidRPr="00735C9F">
        <w:rPr>
          <w:rFonts w:ascii="Times New Roman" w:hAnsi="Times New Roman" w:cs="Times New Roman"/>
          <w:sz w:val="24"/>
          <w:szCs w:val="24"/>
        </w:rPr>
        <w:t>f</w:t>
      </w:r>
      <w:r w:rsidRPr="00735C9F">
        <w:rPr>
          <w:rFonts w:ascii="Times New Roman" w:hAnsi="Times New Roman" w:cs="Times New Roman"/>
          <w:sz w:val="24"/>
          <w:szCs w:val="24"/>
        </w:rPr>
        <w:t>fectiveness of Intermittent Fasting on Weight loss” which has also helped us in doing a lot of research and gained exp</w:t>
      </w:r>
      <w:r w:rsidRPr="00735C9F">
        <w:rPr>
          <w:rFonts w:ascii="Times New Roman" w:hAnsi="Times New Roman" w:cs="Times New Roman"/>
          <w:sz w:val="24"/>
          <w:szCs w:val="24"/>
        </w:rPr>
        <w:t>e</w:t>
      </w:r>
      <w:r w:rsidRPr="00735C9F">
        <w:rPr>
          <w:rFonts w:ascii="Times New Roman" w:hAnsi="Times New Roman" w:cs="Times New Roman"/>
          <w:sz w:val="24"/>
          <w:szCs w:val="24"/>
        </w:rPr>
        <w:t>rience for our future projects. We would also like to show our gratitude to all the authors whose articles we have chosen for our review article. We are really thankful to all of them.</w:t>
      </w:r>
    </w:p>
    <w:p w:rsidR="00DE256D" w:rsidRPr="00735C9F" w:rsidRDefault="00DE256D">
      <w:pPr>
        <w:pStyle w:val="BodyA"/>
        <w:jc w:val="both"/>
        <w:rPr>
          <w:rFonts w:ascii="Times New Roman" w:eastAsia="Times New Roman" w:hAnsi="Times New Roman" w:cs="Times New Roman"/>
          <w:b/>
          <w:bCs/>
          <w:sz w:val="24"/>
          <w:szCs w:val="24"/>
        </w:rPr>
      </w:pP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b/>
          <w:bCs/>
          <w:sz w:val="24"/>
          <w:szCs w:val="24"/>
        </w:rPr>
        <w:t>BIBLIOGRAPHY:</w:t>
      </w:r>
      <w:r w:rsidRPr="00735C9F">
        <w:rPr>
          <w:rFonts w:ascii="Times New Roman" w:hAnsi="Times New Roman" w:cs="Times New Roman"/>
          <w:sz w:val="24"/>
          <w:szCs w:val="24"/>
        </w:rPr>
        <w:t xml:space="preserve"> - </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[1].</w:t>
      </w:r>
      <w:r w:rsidRPr="00735C9F">
        <w:rPr>
          <w:rFonts w:ascii="Times New Roman" w:hAnsi="Times New Roman" w:cs="Times New Roman"/>
          <w:sz w:val="24"/>
          <w:szCs w:val="24"/>
        </w:rPr>
        <w:t xml:space="preserve"> Ganesan K, Habboush Y, Sultan S , (2018) Intermittent Fasting: The Choice for a Healthier Lifestyle. </w:t>
      </w:r>
      <w:r w:rsidRPr="00735C9F">
        <w:rPr>
          <w:rFonts w:ascii="Times New Roman" w:hAnsi="Times New Roman" w:cs="Times New Roman"/>
          <w:i/>
          <w:iCs/>
          <w:sz w:val="24"/>
          <w:szCs w:val="24"/>
        </w:rPr>
        <w:t>Cureus</w:t>
      </w:r>
      <w:r w:rsidRPr="00735C9F">
        <w:rPr>
          <w:rFonts w:ascii="Times New Roman" w:hAnsi="Times New Roman" w:cs="Times New Roman"/>
          <w:sz w:val="24"/>
          <w:szCs w:val="24"/>
        </w:rPr>
        <w:t xml:space="preserve"> 10(7): e2947. DOI 10.7759/cureus.2947.</w:t>
      </w:r>
      <w:bookmarkStart w:id="1" w:name="_Hlk93517503"/>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[2]</w:t>
      </w:r>
      <w:r w:rsidRPr="00735C9F">
        <w:rPr>
          <w:rFonts w:ascii="Times New Roman" w:hAnsi="Times New Roman" w:cs="Times New Roman"/>
          <w:sz w:val="24"/>
          <w:szCs w:val="24"/>
        </w:rPr>
        <w:t xml:space="preserve"> .Sarah T. Pannen  ,Sandra González Maldonado  , Tobias Nonnenmacher , S</w:t>
      </w:r>
      <w:r w:rsidRPr="00735C9F">
        <w:rPr>
          <w:rFonts w:ascii="Times New Roman" w:hAnsi="Times New Roman" w:cs="Times New Roman"/>
          <w:sz w:val="24"/>
          <w:szCs w:val="24"/>
        </w:rPr>
        <w:t>o</w:t>
      </w:r>
      <w:r w:rsidRPr="00735C9F">
        <w:rPr>
          <w:rFonts w:ascii="Times New Roman" w:hAnsi="Times New Roman" w:cs="Times New Roman"/>
          <w:sz w:val="24"/>
          <w:szCs w:val="24"/>
        </w:rPr>
        <w:t xml:space="preserve">lomon A. Sowah, Laura F. Gruner  , Cora Watzinger  , Karin Nischwitz  , Cornelia M. Ulrich , Rudolf Kaaks , Ruth Schübel , Mirja Grafetstätter  and Tilman Kühn </w:t>
      </w:r>
      <w:r w:rsidR="004200D1" w:rsidRPr="00735C9F">
        <w:rPr>
          <w:rFonts w:ascii="Times New Roman" w:hAnsi="Times New Roman" w:cs="Times New Roman"/>
          <w:sz w:val="24"/>
          <w:szCs w:val="24"/>
        </w:rPr>
        <w:t xml:space="preserve"> (2021) </w:t>
      </w:r>
      <w:r w:rsidRPr="00735C9F">
        <w:rPr>
          <w:rFonts w:ascii="Times New Roman" w:hAnsi="Times New Roman" w:cs="Times New Roman"/>
          <w:sz w:val="24"/>
          <w:szCs w:val="24"/>
        </w:rPr>
        <w:t>Adherence and Dietary Compos</w:t>
      </w:r>
      <w:r w:rsidRPr="00735C9F">
        <w:rPr>
          <w:rFonts w:ascii="Times New Roman" w:hAnsi="Times New Roman" w:cs="Times New Roman"/>
          <w:sz w:val="24"/>
          <w:szCs w:val="24"/>
        </w:rPr>
        <w:t>i</w:t>
      </w:r>
      <w:r w:rsidRPr="00735C9F">
        <w:rPr>
          <w:rFonts w:ascii="Times New Roman" w:hAnsi="Times New Roman" w:cs="Times New Roman"/>
          <w:sz w:val="24"/>
          <w:szCs w:val="24"/>
        </w:rPr>
        <w:t>tion during Intermittent vs Continuous C</w:t>
      </w:r>
      <w:r w:rsidRPr="00735C9F">
        <w:rPr>
          <w:rFonts w:ascii="Times New Roman" w:hAnsi="Times New Roman" w:cs="Times New Roman"/>
          <w:sz w:val="24"/>
          <w:szCs w:val="24"/>
        </w:rPr>
        <w:t>a</w:t>
      </w:r>
      <w:r w:rsidRPr="00735C9F">
        <w:rPr>
          <w:rFonts w:ascii="Times New Roman" w:hAnsi="Times New Roman" w:cs="Times New Roman"/>
          <w:sz w:val="24"/>
          <w:szCs w:val="24"/>
        </w:rPr>
        <w:t xml:space="preserve">lorie Restriction, </w:t>
      </w:r>
      <w:r w:rsidR="00DC5F76" w:rsidRPr="00735C9F">
        <w:rPr>
          <w:rFonts w:ascii="Times New Roman" w:hAnsi="Times New Roman" w:cs="Times New Roman"/>
          <w:i/>
          <w:iCs/>
          <w:sz w:val="24"/>
          <w:szCs w:val="24"/>
        </w:rPr>
        <w:t>J</w:t>
      </w:r>
      <w:r w:rsidRPr="00735C9F">
        <w:rPr>
          <w:rFonts w:ascii="Times New Roman" w:hAnsi="Times New Roman" w:cs="Times New Roman"/>
          <w:i/>
          <w:iCs/>
          <w:sz w:val="24"/>
          <w:szCs w:val="24"/>
        </w:rPr>
        <w:t>ournal</w:t>
      </w:r>
      <w:r w:rsidR="004200D1" w:rsidRPr="00735C9F">
        <w:rPr>
          <w:rFonts w:ascii="Times New Roman" w:hAnsi="Times New Roman" w:cs="Times New Roman"/>
          <w:i/>
          <w:iCs/>
          <w:sz w:val="24"/>
          <w:szCs w:val="24"/>
        </w:rPr>
        <w:t xml:space="preserve"> of</w:t>
      </w:r>
      <w:r w:rsidRPr="00735C9F">
        <w:rPr>
          <w:rFonts w:ascii="Times New Roman" w:hAnsi="Times New Roman" w:cs="Times New Roman"/>
          <w:i/>
          <w:iCs/>
          <w:sz w:val="24"/>
          <w:szCs w:val="24"/>
        </w:rPr>
        <w:t xml:space="preserve"> Nutrients</w:t>
      </w:r>
      <w:r w:rsidRPr="00735C9F">
        <w:rPr>
          <w:rFonts w:ascii="Times New Roman" w:hAnsi="Times New Roman" w:cs="Times New Roman"/>
          <w:sz w:val="24"/>
          <w:szCs w:val="24"/>
        </w:rPr>
        <w:t xml:space="preserve"> V</w:t>
      </w:r>
      <w:r w:rsidRPr="00735C9F">
        <w:rPr>
          <w:rFonts w:ascii="Times New Roman" w:hAnsi="Times New Roman" w:cs="Times New Roman"/>
          <w:sz w:val="24"/>
          <w:szCs w:val="24"/>
        </w:rPr>
        <w:t>o</w:t>
      </w:r>
      <w:r w:rsidRPr="00735C9F">
        <w:rPr>
          <w:rFonts w:ascii="Times New Roman" w:hAnsi="Times New Roman" w:cs="Times New Roman"/>
          <w:sz w:val="24"/>
          <w:szCs w:val="24"/>
        </w:rPr>
        <w:t>lume 13 Issue 4 10.3390/nu13041195.</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[3]</w:t>
      </w:r>
      <w:r w:rsidRPr="00735C9F">
        <w:rPr>
          <w:rFonts w:ascii="Times New Roman" w:hAnsi="Times New Roman" w:cs="Times New Roman"/>
          <w:sz w:val="24"/>
          <w:szCs w:val="24"/>
        </w:rPr>
        <w:t>. Patterson RE, Sears DD(2017): Met</w:t>
      </w:r>
      <w:r w:rsidRPr="00735C9F">
        <w:rPr>
          <w:rFonts w:ascii="Times New Roman" w:hAnsi="Times New Roman" w:cs="Times New Roman"/>
          <w:sz w:val="24"/>
          <w:szCs w:val="24"/>
        </w:rPr>
        <w:t>a</w:t>
      </w:r>
      <w:r w:rsidRPr="00735C9F">
        <w:rPr>
          <w:rFonts w:ascii="Times New Roman" w:hAnsi="Times New Roman" w:cs="Times New Roman"/>
          <w:sz w:val="24"/>
          <w:szCs w:val="24"/>
        </w:rPr>
        <w:t xml:space="preserve">bolic effects of intermittent fasting, </w:t>
      </w:r>
      <w:r w:rsidRPr="00735C9F">
        <w:rPr>
          <w:rFonts w:ascii="Times New Roman" w:hAnsi="Times New Roman" w:cs="Times New Roman"/>
          <w:i/>
          <w:iCs/>
          <w:sz w:val="24"/>
          <w:szCs w:val="24"/>
        </w:rPr>
        <w:t>Annu</w:t>
      </w:r>
      <w:r w:rsidR="004200D1" w:rsidRPr="00735C9F">
        <w:rPr>
          <w:rFonts w:ascii="Times New Roman" w:hAnsi="Times New Roman" w:cs="Times New Roman"/>
          <w:i/>
          <w:iCs/>
          <w:sz w:val="24"/>
          <w:szCs w:val="24"/>
        </w:rPr>
        <w:t>al</w:t>
      </w:r>
      <w:r w:rsidRPr="00735C9F">
        <w:rPr>
          <w:rFonts w:ascii="Times New Roman" w:hAnsi="Times New Roman" w:cs="Times New Roman"/>
          <w:i/>
          <w:iCs/>
          <w:sz w:val="24"/>
          <w:szCs w:val="24"/>
        </w:rPr>
        <w:t xml:space="preserve"> Rev</w:t>
      </w:r>
      <w:r w:rsidR="004200D1" w:rsidRPr="00735C9F">
        <w:rPr>
          <w:rFonts w:ascii="Times New Roman" w:hAnsi="Times New Roman" w:cs="Times New Roman"/>
          <w:i/>
          <w:iCs/>
          <w:sz w:val="24"/>
          <w:szCs w:val="24"/>
        </w:rPr>
        <w:t xml:space="preserve">iew of </w:t>
      </w:r>
      <w:r w:rsidRPr="00735C9F">
        <w:rPr>
          <w:rFonts w:ascii="Times New Roman" w:hAnsi="Times New Roman" w:cs="Times New Roman"/>
          <w:i/>
          <w:iCs/>
          <w:sz w:val="24"/>
          <w:szCs w:val="24"/>
        </w:rPr>
        <w:t xml:space="preserve"> Nutr</w:t>
      </w:r>
      <w:r w:rsidR="004200D1" w:rsidRPr="00735C9F">
        <w:rPr>
          <w:rFonts w:ascii="Times New Roman" w:hAnsi="Times New Roman" w:cs="Times New Roman"/>
          <w:i/>
          <w:iCs/>
          <w:sz w:val="24"/>
          <w:szCs w:val="24"/>
        </w:rPr>
        <w:t>ition</w:t>
      </w:r>
      <w:r w:rsidRPr="00735C9F">
        <w:rPr>
          <w:rFonts w:ascii="Times New Roman" w:hAnsi="Times New Roman" w:cs="Times New Roman"/>
          <w:sz w:val="24"/>
          <w:szCs w:val="24"/>
        </w:rPr>
        <w:t>., 37:371-393. 10.1146/annurev-nutr-071816-064634.</w:t>
      </w:r>
      <w:bookmarkEnd w:id="1"/>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[4]</w:t>
      </w:r>
      <w:r w:rsidRPr="00735C9F">
        <w:rPr>
          <w:rFonts w:ascii="Times New Roman" w:hAnsi="Times New Roman" w:cs="Times New Roman"/>
          <w:sz w:val="24"/>
          <w:szCs w:val="24"/>
        </w:rPr>
        <w:t>. Harvie MN, Pegington M, Mattson MP, Frystyk J, Dillon B, Evans G et al. (2011) The effects of intermittent or continuous energy restriction on weight loss and m</w:t>
      </w:r>
      <w:r w:rsidRPr="00735C9F">
        <w:rPr>
          <w:rFonts w:ascii="Times New Roman" w:hAnsi="Times New Roman" w:cs="Times New Roman"/>
          <w:sz w:val="24"/>
          <w:szCs w:val="24"/>
        </w:rPr>
        <w:t>e</w:t>
      </w:r>
      <w:r w:rsidRPr="00735C9F">
        <w:rPr>
          <w:rFonts w:ascii="Times New Roman" w:hAnsi="Times New Roman" w:cs="Times New Roman"/>
          <w:sz w:val="24"/>
          <w:szCs w:val="24"/>
        </w:rPr>
        <w:t xml:space="preserve">tabolic disease risk markers: a randomized trial in young overweight women. </w:t>
      </w:r>
      <w:r w:rsidRPr="00735C9F">
        <w:rPr>
          <w:rFonts w:ascii="Times New Roman" w:hAnsi="Times New Roman" w:cs="Times New Roman"/>
          <w:i/>
          <w:iCs/>
          <w:sz w:val="24"/>
          <w:szCs w:val="24"/>
        </w:rPr>
        <w:t>Int</w:t>
      </w:r>
      <w:r w:rsidR="00DC5F76" w:rsidRPr="00735C9F">
        <w:rPr>
          <w:rFonts w:ascii="Times New Roman" w:hAnsi="Times New Roman" w:cs="Times New Roman"/>
          <w:i/>
          <w:iCs/>
          <w:sz w:val="24"/>
          <w:szCs w:val="24"/>
        </w:rPr>
        <w:t>ern</w:t>
      </w:r>
      <w:r w:rsidR="00DC5F76" w:rsidRPr="00735C9F">
        <w:rPr>
          <w:rFonts w:ascii="Times New Roman" w:hAnsi="Times New Roman" w:cs="Times New Roman"/>
          <w:i/>
          <w:iCs/>
          <w:sz w:val="24"/>
          <w:szCs w:val="24"/>
        </w:rPr>
        <w:t>a</w:t>
      </w:r>
      <w:r w:rsidR="00DC5F76" w:rsidRPr="00735C9F">
        <w:rPr>
          <w:rFonts w:ascii="Times New Roman" w:hAnsi="Times New Roman" w:cs="Times New Roman"/>
          <w:i/>
          <w:iCs/>
          <w:sz w:val="24"/>
          <w:szCs w:val="24"/>
        </w:rPr>
        <w:t>tional</w:t>
      </w:r>
      <w:r w:rsidRPr="00735C9F">
        <w:rPr>
          <w:rFonts w:ascii="Times New Roman" w:hAnsi="Times New Roman" w:cs="Times New Roman"/>
          <w:i/>
          <w:iCs/>
          <w:sz w:val="24"/>
          <w:szCs w:val="24"/>
        </w:rPr>
        <w:t xml:space="preserve"> J</w:t>
      </w:r>
      <w:r w:rsidR="00DC5F76" w:rsidRPr="00735C9F">
        <w:rPr>
          <w:rFonts w:ascii="Times New Roman" w:hAnsi="Times New Roman" w:cs="Times New Roman"/>
          <w:i/>
          <w:iCs/>
          <w:sz w:val="24"/>
          <w:szCs w:val="24"/>
        </w:rPr>
        <w:t>ournal</w:t>
      </w:r>
      <w:r w:rsidRPr="00735C9F">
        <w:rPr>
          <w:rFonts w:ascii="Times New Roman" w:hAnsi="Times New Roman" w:cs="Times New Roman"/>
          <w:i/>
          <w:iCs/>
          <w:sz w:val="24"/>
          <w:szCs w:val="24"/>
        </w:rPr>
        <w:t xml:space="preserve"> Obes</w:t>
      </w:r>
      <w:r w:rsidR="00BE5830" w:rsidRPr="00735C9F">
        <w:rPr>
          <w:rFonts w:ascii="Times New Roman" w:hAnsi="Times New Roman" w:cs="Times New Roman"/>
          <w:i/>
          <w:iCs/>
          <w:sz w:val="24"/>
          <w:szCs w:val="24"/>
        </w:rPr>
        <w:t>ity</w:t>
      </w:r>
      <w:r w:rsidRPr="00735C9F">
        <w:rPr>
          <w:rFonts w:ascii="Times New Roman" w:hAnsi="Times New Roman" w:cs="Times New Roman"/>
          <w:sz w:val="24"/>
          <w:szCs w:val="24"/>
        </w:rPr>
        <w:t>.</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[5]</w:t>
      </w:r>
      <w:r w:rsidRPr="00735C9F">
        <w:rPr>
          <w:rFonts w:ascii="Times New Roman" w:hAnsi="Times New Roman" w:cs="Times New Roman"/>
          <w:sz w:val="24"/>
          <w:szCs w:val="24"/>
        </w:rPr>
        <w:t>. Centres for Disease Control and Pr</w:t>
      </w:r>
      <w:r w:rsidRPr="00735C9F">
        <w:rPr>
          <w:rFonts w:ascii="Times New Roman" w:hAnsi="Times New Roman" w:cs="Times New Roman"/>
          <w:sz w:val="24"/>
          <w:szCs w:val="24"/>
        </w:rPr>
        <w:t>e</w:t>
      </w:r>
      <w:r w:rsidRPr="00735C9F">
        <w:rPr>
          <w:rFonts w:ascii="Times New Roman" w:hAnsi="Times New Roman" w:cs="Times New Roman"/>
          <w:sz w:val="24"/>
          <w:szCs w:val="24"/>
        </w:rPr>
        <w:t>vention. Fast State: Obesity and Ove</w:t>
      </w:r>
      <w:r w:rsidRPr="00735C9F">
        <w:rPr>
          <w:rFonts w:ascii="Times New Roman" w:hAnsi="Times New Roman" w:cs="Times New Roman"/>
          <w:sz w:val="24"/>
          <w:szCs w:val="24"/>
        </w:rPr>
        <w:t>r</w:t>
      </w:r>
      <w:r w:rsidRPr="00735C9F">
        <w:rPr>
          <w:rFonts w:ascii="Times New Roman" w:hAnsi="Times New Roman" w:cs="Times New Roman"/>
          <w:sz w:val="24"/>
          <w:szCs w:val="24"/>
        </w:rPr>
        <w:t>weight. http://www.cdc.gov/nchs/fastats/obesity-overweight.htm. Reviewed January 21, 2014. Accessed March 3.</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[6]</w:t>
      </w:r>
      <w:r w:rsidRPr="00735C9F">
        <w:rPr>
          <w:rFonts w:ascii="Times New Roman" w:hAnsi="Times New Roman" w:cs="Times New Roman"/>
          <w:sz w:val="24"/>
          <w:szCs w:val="24"/>
        </w:rPr>
        <w:t>. Ng M, Fleming T, Robinson M et al. (2014) Global, regional, and national pr</w:t>
      </w:r>
      <w:r w:rsidRPr="00735C9F">
        <w:rPr>
          <w:rFonts w:ascii="Times New Roman" w:hAnsi="Times New Roman" w:cs="Times New Roman"/>
          <w:sz w:val="24"/>
          <w:szCs w:val="24"/>
        </w:rPr>
        <w:t>e</w:t>
      </w:r>
      <w:r w:rsidRPr="00735C9F">
        <w:rPr>
          <w:rFonts w:ascii="Times New Roman" w:hAnsi="Times New Roman" w:cs="Times New Roman"/>
          <w:sz w:val="24"/>
          <w:szCs w:val="24"/>
        </w:rPr>
        <w:t xml:space="preserve">valence of overweight and obesity in children and adults during 1980–2013: a systematic analysis for the Global Burden of Disease Study 2013. </w:t>
      </w:r>
      <w:r w:rsidRPr="00735C9F">
        <w:rPr>
          <w:rFonts w:ascii="Times New Roman" w:hAnsi="Times New Roman" w:cs="Times New Roman"/>
          <w:i/>
          <w:iCs/>
          <w:sz w:val="24"/>
          <w:szCs w:val="24"/>
        </w:rPr>
        <w:t>Lancet</w:t>
      </w:r>
      <w:r w:rsidRPr="00735C9F">
        <w:rPr>
          <w:rFonts w:ascii="Times New Roman" w:hAnsi="Times New Roman" w:cs="Times New Roman"/>
          <w:sz w:val="24"/>
          <w:szCs w:val="24"/>
        </w:rPr>
        <w:t xml:space="preserve"> 384, 766–781.</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[7]</w:t>
      </w:r>
      <w:r w:rsidRPr="00735C9F">
        <w:rPr>
          <w:rFonts w:ascii="Times New Roman" w:hAnsi="Times New Roman" w:cs="Times New Roman"/>
          <w:sz w:val="24"/>
          <w:szCs w:val="24"/>
        </w:rPr>
        <w:t>. Julia, C. Peneau, S. Andreeva, V.A. Mejean, C. Fezeu, L. Galan, P. Hercberg, (2014).Weight-loss strategies used by the general population,</w:t>
      </w:r>
      <w:r w:rsidRPr="00735C9F">
        <w:rPr>
          <w:rFonts w:ascii="Times New Roman" w:hAnsi="Times New Roman" w:cs="Times New Roman"/>
          <w:i/>
          <w:iCs/>
          <w:sz w:val="24"/>
          <w:szCs w:val="24"/>
        </w:rPr>
        <w:t>PLOS ONE</w:t>
      </w:r>
      <w:r w:rsidRPr="00735C9F">
        <w:rPr>
          <w:rFonts w:ascii="Times New Roman" w:hAnsi="Times New Roman" w:cs="Times New Roman"/>
          <w:sz w:val="24"/>
          <w:szCs w:val="24"/>
        </w:rPr>
        <w:t xml:space="preserve"> e97834.</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[8]</w:t>
      </w:r>
      <w:r w:rsidRPr="00735C9F">
        <w:rPr>
          <w:rFonts w:ascii="Times New Roman" w:hAnsi="Times New Roman" w:cs="Times New Roman"/>
          <w:sz w:val="24"/>
          <w:szCs w:val="24"/>
        </w:rPr>
        <w:t xml:space="preserve"> .A.Zubrzycki, K.Cierpka-kmiec, Z.Kmiec, A.Wronska, (2018)The Role of Low-Calorie Diets And Intermittent Fas</w:t>
      </w:r>
      <w:r w:rsidRPr="00735C9F">
        <w:rPr>
          <w:rFonts w:ascii="Times New Roman" w:hAnsi="Times New Roman" w:cs="Times New Roman"/>
          <w:sz w:val="24"/>
          <w:szCs w:val="24"/>
        </w:rPr>
        <w:t>t</w:t>
      </w:r>
      <w:r w:rsidRPr="00735C9F">
        <w:rPr>
          <w:rFonts w:ascii="Times New Roman" w:hAnsi="Times New Roman" w:cs="Times New Roman"/>
          <w:sz w:val="24"/>
          <w:szCs w:val="24"/>
        </w:rPr>
        <w:t>ing in treatment of obesity and type-2 d</w:t>
      </w:r>
      <w:r w:rsidRPr="00735C9F">
        <w:rPr>
          <w:rFonts w:ascii="Times New Roman" w:hAnsi="Times New Roman" w:cs="Times New Roman"/>
          <w:sz w:val="24"/>
          <w:szCs w:val="24"/>
        </w:rPr>
        <w:t>i</w:t>
      </w:r>
      <w:r w:rsidRPr="00735C9F">
        <w:rPr>
          <w:rFonts w:ascii="Times New Roman" w:hAnsi="Times New Roman" w:cs="Times New Roman"/>
          <w:sz w:val="24"/>
          <w:szCs w:val="24"/>
        </w:rPr>
        <w:t xml:space="preserve">abetes, </w:t>
      </w:r>
      <w:r w:rsidRPr="00735C9F">
        <w:rPr>
          <w:rFonts w:ascii="Times New Roman" w:hAnsi="Times New Roman" w:cs="Times New Roman"/>
          <w:i/>
          <w:iCs/>
          <w:sz w:val="24"/>
          <w:szCs w:val="24"/>
        </w:rPr>
        <w:t>Journal of physiology and pharm</w:t>
      </w:r>
      <w:r w:rsidRPr="00735C9F">
        <w:rPr>
          <w:rFonts w:ascii="Times New Roman" w:hAnsi="Times New Roman" w:cs="Times New Roman"/>
          <w:i/>
          <w:iCs/>
          <w:sz w:val="24"/>
          <w:szCs w:val="24"/>
        </w:rPr>
        <w:t>a</w:t>
      </w:r>
      <w:r w:rsidRPr="00735C9F">
        <w:rPr>
          <w:rFonts w:ascii="Times New Roman" w:hAnsi="Times New Roman" w:cs="Times New Roman"/>
          <w:i/>
          <w:iCs/>
          <w:sz w:val="24"/>
          <w:szCs w:val="24"/>
        </w:rPr>
        <w:t>cology</w:t>
      </w:r>
      <w:r w:rsidRPr="00735C9F">
        <w:rPr>
          <w:rFonts w:ascii="Times New Roman" w:hAnsi="Times New Roman" w:cs="Times New Roman"/>
          <w:sz w:val="24"/>
          <w:szCs w:val="24"/>
        </w:rPr>
        <w:t xml:space="preserve"> 2018,69,5,663-68.</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[9]</w:t>
      </w:r>
      <w:r w:rsidRPr="00735C9F">
        <w:rPr>
          <w:rFonts w:ascii="Times New Roman" w:hAnsi="Times New Roman" w:cs="Times New Roman"/>
          <w:sz w:val="24"/>
          <w:szCs w:val="24"/>
        </w:rPr>
        <w:t xml:space="preserve"> Knower, W.C. Fowler, S.E.Hamman, R.F.Christophi, C.A.Hoffman, H.J.Brenneman, A.T.Brown-Friday, J.O.Goldberg, R.Venditti, E.Nathan, D.M.(2009), 10-year follow-up of diabetes incidence and weight loss in the diabetes prevention program outcomes study.374, 1677–1686.</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[10]</w:t>
      </w:r>
      <w:r w:rsidRPr="00735C9F">
        <w:rPr>
          <w:rFonts w:ascii="Times New Roman" w:hAnsi="Times New Roman" w:cs="Times New Roman"/>
          <w:sz w:val="24"/>
          <w:szCs w:val="24"/>
        </w:rPr>
        <w:t>.Tine Mejlbo Sundfør, Mette Svendsen, Serena Tonstad,(2018,November 5) Inte</w:t>
      </w:r>
      <w:r w:rsidRPr="00735C9F">
        <w:rPr>
          <w:rFonts w:ascii="Times New Roman" w:hAnsi="Times New Roman" w:cs="Times New Roman"/>
          <w:sz w:val="24"/>
          <w:szCs w:val="24"/>
        </w:rPr>
        <w:t>r</w:t>
      </w:r>
      <w:r w:rsidRPr="00735C9F">
        <w:rPr>
          <w:rFonts w:ascii="Times New Roman" w:hAnsi="Times New Roman" w:cs="Times New Roman"/>
          <w:sz w:val="24"/>
          <w:szCs w:val="24"/>
        </w:rPr>
        <w:t>mittent calorie restriction—a more effe</w:t>
      </w:r>
      <w:r w:rsidRPr="00735C9F">
        <w:rPr>
          <w:rFonts w:ascii="Times New Roman" w:hAnsi="Times New Roman" w:cs="Times New Roman"/>
          <w:sz w:val="24"/>
          <w:szCs w:val="24"/>
        </w:rPr>
        <w:t>c</w:t>
      </w:r>
      <w:r w:rsidRPr="00735C9F">
        <w:rPr>
          <w:rFonts w:ascii="Times New Roman" w:hAnsi="Times New Roman" w:cs="Times New Roman"/>
          <w:sz w:val="24"/>
          <w:szCs w:val="24"/>
        </w:rPr>
        <w:t xml:space="preserve">tive approach to weight loss, </w:t>
      </w:r>
      <w:r w:rsidRPr="00735C9F">
        <w:rPr>
          <w:rFonts w:ascii="Times New Roman" w:hAnsi="Times New Roman" w:cs="Times New Roman"/>
          <w:i/>
          <w:iCs/>
          <w:sz w:val="24"/>
          <w:szCs w:val="24"/>
        </w:rPr>
        <w:t>The Amer</w:t>
      </w:r>
      <w:r w:rsidRPr="00735C9F">
        <w:rPr>
          <w:rFonts w:ascii="Times New Roman" w:hAnsi="Times New Roman" w:cs="Times New Roman"/>
          <w:i/>
          <w:iCs/>
          <w:sz w:val="24"/>
          <w:szCs w:val="24"/>
        </w:rPr>
        <w:t>i</w:t>
      </w:r>
      <w:r w:rsidRPr="00735C9F">
        <w:rPr>
          <w:rFonts w:ascii="Times New Roman" w:hAnsi="Times New Roman" w:cs="Times New Roman"/>
          <w:i/>
          <w:iCs/>
          <w:sz w:val="24"/>
          <w:szCs w:val="24"/>
        </w:rPr>
        <w:t>can Journal of Clinical Nutrition</w:t>
      </w:r>
      <w:r w:rsidRPr="00735C9F">
        <w:rPr>
          <w:rFonts w:ascii="Times New Roman" w:hAnsi="Times New Roman" w:cs="Times New Roman"/>
          <w:sz w:val="24"/>
          <w:szCs w:val="24"/>
        </w:rPr>
        <w:t xml:space="preserve">, Volume 108,  Pages 909–910, </w:t>
      </w:r>
      <w:hyperlink r:id="rId10" w:history="1">
        <w:r w:rsidRPr="00735C9F">
          <w:rPr>
            <w:rStyle w:val="Hyperlink0"/>
            <w:rFonts w:eastAsia="Arial Unicode MS"/>
          </w:rPr>
          <w:t>https://doi.org/10.1093/ajcn/nqy288</w:t>
        </w:r>
      </w:hyperlink>
      <w:r w:rsidRPr="00735C9F">
        <w:rPr>
          <w:rFonts w:ascii="Times New Roman" w:hAnsi="Times New Roman" w:cs="Times New Roman"/>
          <w:sz w:val="24"/>
          <w:szCs w:val="24"/>
        </w:rPr>
        <w:t>.</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[11]</w:t>
      </w:r>
      <w:r w:rsidRPr="00735C9F">
        <w:rPr>
          <w:rFonts w:ascii="Times New Roman" w:hAnsi="Times New Roman" w:cs="Times New Roman"/>
          <w:sz w:val="24"/>
          <w:szCs w:val="24"/>
        </w:rPr>
        <w:t xml:space="preserve"> .Michelle N Harvie, Tony H</w:t>
      </w:r>
      <w:r w:rsidRPr="00735C9F">
        <w:rPr>
          <w:rFonts w:ascii="Times New Roman" w:hAnsi="Times New Roman" w:cs="Times New Roman"/>
          <w:sz w:val="24"/>
          <w:szCs w:val="24"/>
        </w:rPr>
        <w:t>o</w:t>
      </w:r>
      <w:r w:rsidRPr="00735C9F">
        <w:rPr>
          <w:rFonts w:ascii="Times New Roman" w:hAnsi="Times New Roman" w:cs="Times New Roman"/>
          <w:sz w:val="24"/>
          <w:szCs w:val="24"/>
        </w:rPr>
        <w:t>well,(2016, July 4)Could Intermittent Energy Restriction and Intermittent Fas</w:t>
      </w:r>
      <w:r w:rsidRPr="00735C9F">
        <w:rPr>
          <w:rFonts w:ascii="Times New Roman" w:hAnsi="Times New Roman" w:cs="Times New Roman"/>
          <w:sz w:val="24"/>
          <w:szCs w:val="24"/>
        </w:rPr>
        <w:t>t</w:t>
      </w:r>
      <w:r w:rsidRPr="00735C9F">
        <w:rPr>
          <w:rFonts w:ascii="Times New Roman" w:hAnsi="Times New Roman" w:cs="Times New Roman"/>
          <w:sz w:val="24"/>
          <w:szCs w:val="24"/>
        </w:rPr>
        <w:t>ing Reduce Rates of Cancer in Obese, Overweight, and Normal-Weight Su</w:t>
      </w:r>
      <w:r w:rsidRPr="00735C9F">
        <w:rPr>
          <w:rFonts w:ascii="Times New Roman" w:hAnsi="Times New Roman" w:cs="Times New Roman"/>
          <w:sz w:val="24"/>
          <w:szCs w:val="24"/>
        </w:rPr>
        <w:t>b</w:t>
      </w:r>
      <w:r w:rsidRPr="00735C9F">
        <w:rPr>
          <w:rFonts w:ascii="Times New Roman" w:hAnsi="Times New Roman" w:cs="Times New Roman"/>
          <w:sz w:val="24"/>
          <w:szCs w:val="24"/>
        </w:rPr>
        <w:t>jects? A Summary of Evidence</w:t>
      </w:r>
      <w:r w:rsidRPr="00735C9F">
        <w:rPr>
          <w:rFonts w:ascii="Times New Roman" w:hAnsi="Times New Roman" w:cs="Times New Roman"/>
          <w:i/>
          <w:iCs/>
          <w:sz w:val="24"/>
          <w:szCs w:val="24"/>
        </w:rPr>
        <w:t>, Advances in Nutrition</w:t>
      </w:r>
      <w:r w:rsidRPr="00735C9F">
        <w:rPr>
          <w:rFonts w:ascii="Times New Roman" w:hAnsi="Times New Roman" w:cs="Times New Roman"/>
          <w:sz w:val="24"/>
          <w:szCs w:val="24"/>
        </w:rPr>
        <w:t xml:space="preserve">, Volume 7, Pages 690–705, </w:t>
      </w:r>
      <w:hyperlink r:id="rId11" w:history="1">
        <w:r w:rsidRPr="00735C9F">
          <w:rPr>
            <w:rStyle w:val="Hyperlink0"/>
            <w:rFonts w:eastAsia="Arial Unicode MS"/>
          </w:rPr>
          <w:t>https://doi.org/10.3945/an.115.011767</w:t>
        </w:r>
      </w:hyperlink>
      <w:r w:rsidRPr="00735C9F">
        <w:rPr>
          <w:rFonts w:ascii="Times New Roman" w:hAnsi="Times New Roman" w:cs="Times New Roman"/>
          <w:sz w:val="24"/>
          <w:szCs w:val="24"/>
        </w:rPr>
        <w:t>.</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[12]</w:t>
      </w:r>
      <w:r w:rsidRPr="00735C9F">
        <w:rPr>
          <w:rFonts w:ascii="Times New Roman" w:hAnsi="Times New Roman" w:cs="Times New Roman"/>
          <w:sz w:val="24"/>
          <w:szCs w:val="24"/>
        </w:rPr>
        <w:t xml:space="preserve"> . National Heart, Lung, and Blood I</w:t>
      </w:r>
      <w:r w:rsidRPr="00735C9F">
        <w:rPr>
          <w:rFonts w:ascii="Times New Roman" w:hAnsi="Times New Roman" w:cs="Times New Roman"/>
          <w:sz w:val="24"/>
          <w:szCs w:val="24"/>
        </w:rPr>
        <w:t>n</w:t>
      </w:r>
      <w:r w:rsidRPr="00735C9F">
        <w:rPr>
          <w:rFonts w:ascii="Times New Roman" w:hAnsi="Times New Roman" w:cs="Times New Roman"/>
          <w:sz w:val="24"/>
          <w:szCs w:val="24"/>
        </w:rPr>
        <w:t>stitutes of Health, Obesity Education Init</w:t>
      </w:r>
      <w:r w:rsidRPr="00735C9F">
        <w:rPr>
          <w:rFonts w:ascii="Times New Roman" w:hAnsi="Times New Roman" w:cs="Times New Roman"/>
          <w:sz w:val="24"/>
          <w:szCs w:val="24"/>
        </w:rPr>
        <w:t>i</w:t>
      </w:r>
      <w:r w:rsidRPr="00735C9F">
        <w:rPr>
          <w:rFonts w:ascii="Times New Roman" w:hAnsi="Times New Roman" w:cs="Times New Roman"/>
          <w:sz w:val="24"/>
          <w:szCs w:val="24"/>
        </w:rPr>
        <w:t>ative.</w:t>
      </w:r>
      <w:r w:rsidR="004200D1" w:rsidRPr="00735C9F">
        <w:rPr>
          <w:rFonts w:ascii="Times New Roman" w:hAnsi="Times New Roman" w:cs="Times New Roman"/>
          <w:sz w:val="24"/>
          <w:szCs w:val="24"/>
        </w:rPr>
        <w:t>(1998).</w:t>
      </w:r>
      <w:r w:rsidRPr="00735C9F">
        <w:rPr>
          <w:rFonts w:ascii="Times New Roman" w:hAnsi="Times New Roman" w:cs="Times New Roman"/>
          <w:sz w:val="24"/>
          <w:szCs w:val="24"/>
        </w:rPr>
        <w:t xml:space="preserve"> Clinical Guidelines on the Identification, Evaluation, and Treatment of Overweight and Obesity in Adults. B</w:t>
      </w:r>
      <w:r w:rsidRPr="00735C9F">
        <w:rPr>
          <w:rFonts w:ascii="Times New Roman" w:hAnsi="Times New Roman" w:cs="Times New Roman"/>
          <w:sz w:val="24"/>
          <w:szCs w:val="24"/>
        </w:rPr>
        <w:t>e</w:t>
      </w:r>
      <w:r w:rsidRPr="00735C9F">
        <w:rPr>
          <w:rFonts w:ascii="Times New Roman" w:hAnsi="Times New Roman" w:cs="Times New Roman"/>
          <w:sz w:val="24"/>
          <w:szCs w:val="24"/>
        </w:rPr>
        <w:t xml:space="preserve">thesda, MD; </w:t>
      </w:r>
      <w:r w:rsidRPr="00735C9F">
        <w:rPr>
          <w:rFonts w:ascii="Times New Roman" w:hAnsi="Times New Roman" w:cs="Times New Roman"/>
          <w:i/>
          <w:iCs/>
          <w:sz w:val="24"/>
          <w:szCs w:val="24"/>
        </w:rPr>
        <w:t>NIH</w:t>
      </w:r>
      <w:r w:rsidRPr="00735C9F">
        <w:rPr>
          <w:rFonts w:ascii="Times New Roman" w:hAnsi="Times New Roman" w:cs="Times New Roman"/>
          <w:sz w:val="24"/>
          <w:szCs w:val="24"/>
        </w:rPr>
        <w:t>.</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[13]</w:t>
      </w:r>
      <w:r w:rsidRPr="00735C9F">
        <w:rPr>
          <w:rFonts w:ascii="Times New Roman" w:hAnsi="Times New Roman" w:cs="Times New Roman"/>
          <w:sz w:val="24"/>
          <w:szCs w:val="24"/>
        </w:rPr>
        <w:t xml:space="preserve"> . Benjamin D Horne, Joseph B Mu</w:t>
      </w:r>
      <w:r w:rsidRPr="00735C9F">
        <w:rPr>
          <w:rFonts w:ascii="Times New Roman" w:hAnsi="Times New Roman" w:cs="Times New Roman"/>
          <w:sz w:val="24"/>
          <w:szCs w:val="24"/>
        </w:rPr>
        <w:t>h</w:t>
      </w:r>
      <w:r w:rsidRPr="00735C9F">
        <w:rPr>
          <w:rFonts w:ascii="Times New Roman" w:hAnsi="Times New Roman" w:cs="Times New Roman"/>
          <w:sz w:val="24"/>
          <w:szCs w:val="24"/>
        </w:rPr>
        <w:t xml:space="preserve">lestein, Jeffrey L Anderson,(2015,August 2)Health effects of intermittent fasting: hormesis or harm? A systematic review, </w:t>
      </w:r>
      <w:r w:rsidRPr="00735C9F">
        <w:rPr>
          <w:rFonts w:ascii="Times New Roman" w:hAnsi="Times New Roman" w:cs="Times New Roman"/>
          <w:i/>
          <w:iCs/>
          <w:sz w:val="24"/>
          <w:szCs w:val="24"/>
        </w:rPr>
        <w:t>The American Journal of Clinical Nutr</w:t>
      </w:r>
      <w:r w:rsidRPr="00735C9F">
        <w:rPr>
          <w:rFonts w:ascii="Times New Roman" w:hAnsi="Times New Roman" w:cs="Times New Roman"/>
          <w:i/>
          <w:iCs/>
          <w:sz w:val="24"/>
          <w:szCs w:val="24"/>
        </w:rPr>
        <w:t>i</w:t>
      </w:r>
      <w:r w:rsidRPr="00735C9F">
        <w:rPr>
          <w:rFonts w:ascii="Times New Roman" w:hAnsi="Times New Roman" w:cs="Times New Roman"/>
          <w:i/>
          <w:iCs/>
          <w:sz w:val="24"/>
          <w:szCs w:val="24"/>
        </w:rPr>
        <w:t>tion</w:t>
      </w:r>
      <w:r w:rsidRPr="00735C9F">
        <w:rPr>
          <w:rFonts w:ascii="Times New Roman" w:hAnsi="Times New Roman" w:cs="Times New Roman"/>
          <w:sz w:val="24"/>
          <w:szCs w:val="24"/>
        </w:rPr>
        <w:t xml:space="preserve">, Volume 102,Pages 464–470, </w:t>
      </w:r>
      <w:hyperlink r:id="rId12" w:history="1">
        <w:r w:rsidRPr="00735C9F">
          <w:rPr>
            <w:rStyle w:val="Hyperlink0"/>
            <w:rFonts w:eastAsia="Arial Unicode MS"/>
          </w:rPr>
          <w:t>https://doi.org/10.3945/ajcn.115.109553</w:t>
        </w:r>
      </w:hyperlink>
      <w:r w:rsidRPr="00735C9F">
        <w:rPr>
          <w:rFonts w:ascii="Times New Roman" w:hAnsi="Times New Roman" w:cs="Times New Roman"/>
          <w:sz w:val="24"/>
          <w:szCs w:val="24"/>
        </w:rPr>
        <w:t>.</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[14]</w:t>
      </w:r>
      <w:r w:rsidRPr="00735C9F">
        <w:rPr>
          <w:rFonts w:ascii="Times New Roman" w:hAnsi="Times New Roman" w:cs="Times New Roman"/>
          <w:sz w:val="24"/>
          <w:szCs w:val="24"/>
        </w:rPr>
        <w:t xml:space="preserve"> .Ruth Schübel, Johanna Nattenmüller, Disorn Sookthai, Tobias Nonnenmacher, Mirja E Graf, Lena Riedl, Christopher L Schlett, Oyunbileg von Stackelberg, Th</w:t>
      </w:r>
      <w:r w:rsidRPr="00735C9F">
        <w:rPr>
          <w:rFonts w:ascii="Times New Roman" w:hAnsi="Times New Roman" w:cs="Times New Roman"/>
          <w:sz w:val="24"/>
          <w:szCs w:val="24"/>
        </w:rPr>
        <w:t>e</w:t>
      </w:r>
      <w:r w:rsidRPr="00735C9F">
        <w:rPr>
          <w:rFonts w:ascii="Times New Roman" w:hAnsi="Times New Roman" w:cs="Times New Roman"/>
          <w:sz w:val="24"/>
          <w:szCs w:val="24"/>
        </w:rPr>
        <w:t>ron Johnson, Diana Nabers, Romy Kirsten, Mario Kratz, Hans-Ulrich Kauczor, Corn</w:t>
      </w:r>
      <w:r w:rsidRPr="00735C9F">
        <w:rPr>
          <w:rFonts w:ascii="Times New Roman" w:hAnsi="Times New Roman" w:cs="Times New Roman"/>
          <w:sz w:val="24"/>
          <w:szCs w:val="24"/>
        </w:rPr>
        <w:t>e</w:t>
      </w:r>
      <w:r w:rsidRPr="00735C9F">
        <w:rPr>
          <w:rFonts w:ascii="Times New Roman" w:hAnsi="Times New Roman" w:cs="Times New Roman"/>
          <w:sz w:val="24"/>
          <w:szCs w:val="24"/>
        </w:rPr>
        <w:t>lia M Ulrich, Rudolf Kaaks, Tilman Kühn, (2018, November 5)Effects of intermittent and continuous calorie restriction on body weight and metabolism over 50 wk: a ra</w:t>
      </w:r>
      <w:r w:rsidRPr="00735C9F">
        <w:rPr>
          <w:rFonts w:ascii="Times New Roman" w:hAnsi="Times New Roman" w:cs="Times New Roman"/>
          <w:sz w:val="24"/>
          <w:szCs w:val="24"/>
        </w:rPr>
        <w:t>n</w:t>
      </w:r>
      <w:r w:rsidRPr="00735C9F">
        <w:rPr>
          <w:rFonts w:ascii="Times New Roman" w:hAnsi="Times New Roman" w:cs="Times New Roman"/>
          <w:sz w:val="24"/>
          <w:szCs w:val="24"/>
        </w:rPr>
        <w:t xml:space="preserve">domized controlled trial, </w:t>
      </w:r>
      <w:r w:rsidRPr="00735C9F">
        <w:rPr>
          <w:rFonts w:ascii="Times New Roman" w:hAnsi="Times New Roman" w:cs="Times New Roman"/>
          <w:i/>
          <w:iCs/>
          <w:sz w:val="24"/>
          <w:szCs w:val="24"/>
        </w:rPr>
        <w:t>The American Journal of Clinical Nutrition</w:t>
      </w:r>
      <w:r w:rsidRPr="00735C9F">
        <w:rPr>
          <w:rFonts w:ascii="Times New Roman" w:hAnsi="Times New Roman" w:cs="Times New Roman"/>
          <w:sz w:val="24"/>
          <w:szCs w:val="24"/>
        </w:rPr>
        <w:t xml:space="preserve">, Volume 108,Pages 933–945, </w:t>
      </w:r>
      <w:hyperlink r:id="rId13" w:history="1">
        <w:r w:rsidRPr="00735C9F">
          <w:rPr>
            <w:rStyle w:val="Hyperlink0"/>
            <w:rFonts w:eastAsia="Arial Unicode MS"/>
          </w:rPr>
          <w:t>https://doi.org/10.1093/ajcn/nqy196</w:t>
        </w:r>
      </w:hyperlink>
      <w:r w:rsidRPr="00735C9F">
        <w:rPr>
          <w:rFonts w:ascii="Times New Roman" w:hAnsi="Times New Roman" w:cs="Times New Roman"/>
          <w:sz w:val="24"/>
          <w:szCs w:val="24"/>
        </w:rPr>
        <w:t>.</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[15]</w:t>
      </w:r>
      <w:r w:rsidRPr="00735C9F">
        <w:rPr>
          <w:rFonts w:ascii="Times New Roman" w:hAnsi="Times New Roman" w:cs="Times New Roman"/>
          <w:sz w:val="24"/>
          <w:szCs w:val="24"/>
        </w:rPr>
        <w:t>. Varady KA.(2011) Intermittent versus daily calorie restriction: which diet reg</w:t>
      </w:r>
      <w:r w:rsidRPr="00735C9F">
        <w:rPr>
          <w:rFonts w:ascii="Times New Roman" w:hAnsi="Times New Roman" w:cs="Times New Roman"/>
          <w:sz w:val="24"/>
          <w:szCs w:val="24"/>
        </w:rPr>
        <w:t>i</w:t>
      </w:r>
      <w:r w:rsidRPr="00735C9F">
        <w:rPr>
          <w:rFonts w:ascii="Times New Roman" w:hAnsi="Times New Roman" w:cs="Times New Roman"/>
          <w:sz w:val="24"/>
          <w:szCs w:val="24"/>
        </w:rPr>
        <w:t>men is more effective for weight loss,12(7): e593-601.</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[16]</w:t>
      </w:r>
      <w:r w:rsidRPr="00735C9F">
        <w:rPr>
          <w:rFonts w:ascii="Times New Roman" w:hAnsi="Times New Roman" w:cs="Times New Roman"/>
          <w:sz w:val="24"/>
          <w:szCs w:val="24"/>
        </w:rPr>
        <w:t>. Rona Antoni1 ,Kelly L. Johnston , Adam L. Collins1 and M. Denise Rober</w:t>
      </w:r>
      <w:r w:rsidRPr="00735C9F">
        <w:rPr>
          <w:rFonts w:ascii="Times New Roman" w:hAnsi="Times New Roman" w:cs="Times New Roman"/>
          <w:sz w:val="24"/>
          <w:szCs w:val="24"/>
        </w:rPr>
        <w:t>t</w:t>
      </w:r>
      <w:r w:rsidRPr="00735C9F">
        <w:rPr>
          <w:rFonts w:ascii="Times New Roman" w:hAnsi="Times New Roman" w:cs="Times New Roman"/>
          <w:sz w:val="24"/>
          <w:szCs w:val="24"/>
        </w:rPr>
        <w:t xml:space="preserve">son1(2016) Effects of intermittent fasting on glucose and lipid metabolism </w:t>
      </w:r>
      <w:r w:rsidRPr="00735C9F">
        <w:rPr>
          <w:rFonts w:ascii="Times New Roman" w:hAnsi="Times New Roman" w:cs="Times New Roman"/>
          <w:i/>
          <w:iCs/>
          <w:sz w:val="24"/>
          <w:szCs w:val="24"/>
        </w:rPr>
        <w:t>Procee</w:t>
      </w:r>
      <w:r w:rsidRPr="00735C9F">
        <w:rPr>
          <w:rFonts w:ascii="Times New Roman" w:hAnsi="Times New Roman" w:cs="Times New Roman"/>
          <w:i/>
          <w:iCs/>
          <w:sz w:val="24"/>
          <w:szCs w:val="24"/>
        </w:rPr>
        <w:t>d</w:t>
      </w:r>
      <w:r w:rsidRPr="00735C9F">
        <w:rPr>
          <w:rFonts w:ascii="Times New Roman" w:hAnsi="Times New Roman" w:cs="Times New Roman"/>
          <w:i/>
          <w:iCs/>
          <w:sz w:val="24"/>
          <w:szCs w:val="24"/>
        </w:rPr>
        <w:t>ings of the Nutrition Society</w:t>
      </w:r>
      <w:r w:rsidRPr="00735C9F">
        <w:rPr>
          <w:rFonts w:ascii="Times New Roman" w:hAnsi="Times New Roman" w:cs="Times New Roman"/>
          <w:sz w:val="24"/>
          <w:szCs w:val="24"/>
        </w:rPr>
        <w:t>, Page 1 of 8 doi:10.1017/S0029665116002986 Nutr</w:t>
      </w:r>
      <w:r w:rsidRPr="00735C9F">
        <w:rPr>
          <w:rFonts w:ascii="Times New Roman" w:hAnsi="Times New Roman" w:cs="Times New Roman"/>
          <w:sz w:val="24"/>
          <w:szCs w:val="24"/>
        </w:rPr>
        <w:t>i</w:t>
      </w:r>
      <w:r w:rsidRPr="00735C9F">
        <w:rPr>
          <w:rFonts w:ascii="Times New Roman" w:hAnsi="Times New Roman" w:cs="Times New Roman"/>
          <w:sz w:val="24"/>
          <w:szCs w:val="24"/>
        </w:rPr>
        <w:t>tion Society Summer Meeting held at Un</w:t>
      </w:r>
      <w:r w:rsidRPr="00735C9F">
        <w:rPr>
          <w:rFonts w:ascii="Times New Roman" w:hAnsi="Times New Roman" w:cs="Times New Roman"/>
          <w:sz w:val="24"/>
          <w:szCs w:val="24"/>
        </w:rPr>
        <w:t>i</w:t>
      </w:r>
      <w:r w:rsidRPr="00735C9F">
        <w:rPr>
          <w:rFonts w:ascii="Times New Roman" w:hAnsi="Times New Roman" w:cs="Times New Roman"/>
          <w:sz w:val="24"/>
          <w:szCs w:val="24"/>
        </w:rPr>
        <w:t>versity College.</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[17].</w:t>
      </w:r>
      <w:r w:rsidRPr="00735C9F">
        <w:rPr>
          <w:rFonts w:ascii="Times New Roman" w:hAnsi="Times New Roman" w:cs="Times New Roman"/>
          <w:sz w:val="24"/>
          <w:szCs w:val="24"/>
        </w:rPr>
        <w:t xml:space="preserve"> Hallberg N, Henriksen M, Sonde</w:t>
      </w:r>
      <w:r w:rsidRPr="00735C9F">
        <w:rPr>
          <w:rFonts w:ascii="Times New Roman" w:hAnsi="Times New Roman" w:cs="Times New Roman"/>
          <w:sz w:val="24"/>
          <w:szCs w:val="24"/>
        </w:rPr>
        <w:t>r</w:t>
      </w:r>
      <w:r w:rsidRPr="00735C9F">
        <w:rPr>
          <w:rFonts w:ascii="Times New Roman" w:hAnsi="Times New Roman" w:cs="Times New Roman"/>
          <w:sz w:val="24"/>
          <w:szCs w:val="24"/>
        </w:rPr>
        <w:t>mann N, Stallknecht B, Plough T, Schjer</w:t>
      </w:r>
      <w:r w:rsidRPr="00735C9F">
        <w:rPr>
          <w:rFonts w:ascii="Times New Roman" w:hAnsi="Times New Roman" w:cs="Times New Roman"/>
          <w:sz w:val="24"/>
          <w:szCs w:val="24"/>
        </w:rPr>
        <w:t>l</w:t>
      </w:r>
      <w:r w:rsidRPr="00735C9F">
        <w:rPr>
          <w:rFonts w:ascii="Times New Roman" w:hAnsi="Times New Roman" w:cs="Times New Roman"/>
          <w:sz w:val="24"/>
          <w:szCs w:val="24"/>
        </w:rPr>
        <w:t xml:space="preserve">ing P, Dela F,(2005)Effect of intermittent fasting and refeeding on insulin action in healthy men. </w:t>
      </w:r>
      <w:r w:rsidRPr="00735C9F">
        <w:rPr>
          <w:rFonts w:ascii="Times New Roman" w:hAnsi="Times New Roman" w:cs="Times New Roman"/>
          <w:i/>
          <w:iCs/>
          <w:sz w:val="24"/>
          <w:szCs w:val="24"/>
        </w:rPr>
        <w:t>J</w:t>
      </w:r>
      <w:r w:rsidR="00DC5F76" w:rsidRPr="00735C9F">
        <w:rPr>
          <w:rFonts w:ascii="Times New Roman" w:hAnsi="Times New Roman" w:cs="Times New Roman"/>
          <w:i/>
          <w:iCs/>
          <w:sz w:val="24"/>
          <w:szCs w:val="24"/>
        </w:rPr>
        <w:t xml:space="preserve">ournal of </w:t>
      </w:r>
      <w:r w:rsidRPr="00735C9F">
        <w:rPr>
          <w:rFonts w:ascii="Times New Roman" w:hAnsi="Times New Roman" w:cs="Times New Roman"/>
          <w:i/>
          <w:iCs/>
          <w:sz w:val="24"/>
          <w:szCs w:val="24"/>
        </w:rPr>
        <w:t>Appl</w:t>
      </w:r>
      <w:r w:rsidR="00DC5F76" w:rsidRPr="00735C9F">
        <w:rPr>
          <w:rFonts w:ascii="Times New Roman" w:hAnsi="Times New Roman" w:cs="Times New Roman"/>
          <w:i/>
          <w:iCs/>
          <w:sz w:val="24"/>
          <w:szCs w:val="24"/>
        </w:rPr>
        <w:t>ied</w:t>
      </w:r>
      <w:r w:rsidRPr="00735C9F">
        <w:rPr>
          <w:rFonts w:ascii="Times New Roman" w:hAnsi="Times New Roman" w:cs="Times New Roman"/>
          <w:i/>
          <w:iCs/>
          <w:sz w:val="24"/>
          <w:szCs w:val="24"/>
        </w:rPr>
        <w:t xml:space="preserve"> Physiol</w:t>
      </w:r>
      <w:r w:rsidR="00DC5F76" w:rsidRPr="00735C9F">
        <w:rPr>
          <w:rFonts w:ascii="Times New Roman" w:hAnsi="Times New Roman" w:cs="Times New Roman"/>
          <w:i/>
          <w:iCs/>
          <w:sz w:val="24"/>
          <w:szCs w:val="24"/>
        </w:rPr>
        <w:t>o</w:t>
      </w:r>
      <w:r w:rsidR="00DC5F76" w:rsidRPr="00735C9F">
        <w:rPr>
          <w:rFonts w:ascii="Times New Roman" w:hAnsi="Times New Roman" w:cs="Times New Roman"/>
          <w:i/>
          <w:iCs/>
          <w:sz w:val="24"/>
          <w:szCs w:val="24"/>
        </w:rPr>
        <w:t xml:space="preserve">gy </w:t>
      </w:r>
      <w:r w:rsidRPr="00735C9F">
        <w:rPr>
          <w:rFonts w:ascii="Times New Roman" w:hAnsi="Times New Roman" w:cs="Times New Roman"/>
          <w:sz w:val="24"/>
          <w:szCs w:val="24"/>
        </w:rPr>
        <w:t>.</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[18]</w:t>
      </w:r>
      <w:r w:rsidRPr="00735C9F">
        <w:rPr>
          <w:rFonts w:ascii="Times New Roman" w:hAnsi="Times New Roman" w:cs="Times New Roman"/>
          <w:sz w:val="24"/>
          <w:szCs w:val="24"/>
        </w:rPr>
        <w:t xml:space="preserve"> .Harris, Leanne; Hamilton, Sharon, Azevedo, Liane B</w:t>
      </w:r>
      <w:r w:rsidR="004200D1" w:rsidRPr="00735C9F">
        <w:rPr>
          <w:rFonts w:ascii="Times New Roman" w:hAnsi="Times New Roman" w:cs="Times New Roman"/>
          <w:sz w:val="24"/>
          <w:szCs w:val="24"/>
        </w:rPr>
        <w:t>,</w:t>
      </w:r>
      <w:r w:rsidRPr="00735C9F">
        <w:rPr>
          <w:rFonts w:ascii="Times New Roman" w:hAnsi="Times New Roman" w:cs="Times New Roman"/>
          <w:sz w:val="24"/>
          <w:szCs w:val="24"/>
        </w:rPr>
        <w:t xml:space="preserve"> Olajide, Joan</w:t>
      </w:r>
      <w:r w:rsidR="00AB5936" w:rsidRPr="00735C9F">
        <w:rPr>
          <w:rFonts w:ascii="Times New Roman" w:hAnsi="Times New Roman" w:cs="Times New Roman"/>
          <w:sz w:val="24"/>
          <w:szCs w:val="24"/>
        </w:rPr>
        <w:t xml:space="preserve">, </w:t>
      </w:r>
      <w:r w:rsidRPr="00735C9F">
        <w:rPr>
          <w:rFonts w:ascii="Times New Roman" w:hAnsi="Times New Roman" w:cs="Times New Roman"/>
          <w:sz w:val="24"/>
          <w:szCs w:val="24"/>
        </w:rPr>
        <w:t xml:space="preserve"> De Brún, Caroline</w:t>
      </w:r>
      <w:r w:rsidR="00AB5936" w:rsidRPr="00735C9F">
        <w:rPr>
          <w:rFonts w:ascii="Times New Roman" w:hAnsi="Times New Roman" w:cs="Times New Roman"/>
          <w:sz w:val="24"/>
          <w:szCs w:val="24"/>
        </w:rPr>
        <w:t xml:space="preserve">, </w:t>
      </w:r>
      <w:r w:rsidRPr="00735C9F">
        <w:rPr>
          <w:rFonts w:ascii="Times New Roman" w:hAnsi="Times New Roman" w:cs="Times New Roman"/>
          <w:sz w:val="24"/>
          <w:szCs w:val="24"/>
        </w:rPr>
        <w:t xml:space="preserve"> Waller, Gillian</w:t>
      </w:r>
      <w:r w:rsidR="00AB5936" w:rsidRPr="00735C9F">
        <w:rPr>
          <w:rFonts w:ascii="Times New Roman" w:hAnsi="Times New Roman" w:cs="Times New Roman"/>
          <w:sz w:val="24"/>
          <w:szCs w:val="24"/>
        </w:rPr>
        <w:t xml:space="preserve">, </w:t>
      </w:r>
      <w:r w:rsidRPr="00735C9F">
        <w:rPr>
          <w:rFonts w:ascii="Times New Roman" w:hAnsi="Times New Roman" w:cs="Times New Roman"/>
          <w:sz w:val="24"/>
          <w:szCs w:val="24"/>
        </w:rPr>
        <w:t>Whitta</w:t>
      </w:r>
      <w:r w:rsidRPr="00735C9F">
        <w:rPr>
          <w:rFonts w:ascii="Times New Roman" w:hAnsi="Times New Roman" w:cs="Times New Roman"/>
          <w:sz w:val="24"/>
          <w:szCs w:val="24"/>
        </w:rPr>
        <w:t>k</w:t>
      </w:r>
      <w:r w:rsidRPr="00735C9F">
        <w:rPr>
          <w:rFonts w:ascii="Times New Roman" w:hAnsi="Times New Roman" w:cs="Times New Roman"/>
          <w:sz w:val="24"/>
          <w:szCs w:val="24"/>
        </w:rPr>
        <w:t>er, Vicki</w:t>
      </w:r>
      <w:r w:rsidR="00AB5936" w:rsidRPr="00735C9F">
        <w:rPr>
          <w:rFonts w:ascii="Times New Roman" w:hAnsi="Times New Roman" w:cs="Times New Roman"/>
          <w:sz w:val="24"/>
          <w:szCs w:val="24"/>
        </w:rPr>
        <w:t xml:space="preserve">, </w:t>
      </w:r>
      <w:r w:rsidRPr="00735C9F">
        <w:rPr>
          <w:rFonts w:ascii="Times New Roman" w:hAnsi="Times New Roman" w:cs="Times New Roman"/>
          <w:sz w:val="24"/>
          <w:szCs w:val="24"/>
        </w:rPr>
        <w:t xml:space="preserve"> Sharp, Tracey</w:t>
      </w:r>
      <w:r w:rsidR="00AB5936" w:rsidRPr="00735C9F">
        <w:rPr>
          <w:rFonts w:ascii="Times New Roman" w:hAnsi="Times New Roman" w:cs="Times New Roman"/>
          <w:sz w:val="24"/>
          <w:szCs w:val="24"/>
        </w:rPr>
        <w:t>,</w:t>
      </w:r>
      <w:r w:rsidRPr="00735C9F">
        <w:rPr>
          <w:rFonts w:ascii="Times New Roman" w:hAnsi="Times New Roman" w:cs="Times New Roman"/>
          <w:sz w:val="24"/>
          <w:szCs w:val="24"/>
        </w:rPr>
        <w:t>Lean, Mike1</w:t>
      </w:r>
      <w:r w:rsidR="00AB5936" w:rsidRPr="00735C9F">
        <w:rPr>
          <w:rFonts w:ascii="Times New Roman" w:hAnsi="Times New Roman" w:cs="Times New Roman"/>
          <w:sz w:val="24"/>
          <w:szCs w:val="24"/>
        </w:rPr>
        <w:t>,</w:t>
      </w:r>
      <w:r w:rsidRPr="00735C9F">
        <w:rPr>
          <w:rFonts w:ascii="Times New Roman" w:hAnsi="Times New Roman" w:cs="Times New Roman"/>
          <w:sz w:val="24"/>
          <w:szCs w:val="24"/>
        </w:rPr>
        <w:t xml:space="preserve"> Hankey, Catherine,Ells, Louisa1,</w:t>
      </w:r>
      <w:r w:rsidRPr="00735C9F">
        <w:rPr>
          <w:rFonts w:ascii="Times New Roman" w:eastAsia="Cambria Math" w:hAnsi="Times New Roman" w:cs="Times New Roman"/>
          <w:sz w:val="24"/>
          <w:szCs w:val="24"/>
        </w:rPr>
        <w:t>(2018, February 2018)</w:t>
      </w:r>
      <w:r w:rsidRPr="00735C9F">
        <w:rPr>
          <w:rFonts w:ascii="Times New Roman" w:hAnsi="Times New Roman" w:cs="Times New Roman"/>
          <w:sz w:val="24"/>
          <w:szCs w:val="24"/>
        </w:rPr>
        <w:t>Intermittent fasting inte</w:t>
      </w:r>
      <w:r w:rsidRPr="00735C9F">
        <w:rPr>
          <w:rFonts w:ascii="Times New Roman" w:hAnsi="Times New Roman" w:cs="Times New Roman"/>
          <w:sz w:val="24"/>
          <w:szCs w:val="24"/>
        </w:rPr>
        <w:t>r</w:t>
      </w:r>
      <w:r w:rsidRPr="00735C9F">
        <w:rPr>
          <w:rFonts w:ascii="Times New Roman" w:hAnsi="Times New Roman" w:cs="Times New Roman"/>
          <w:sz w:val="24"/>
          <w:szCs w:val="24"/>
        </w:rPr>
        <w:t>ventions for treatment of overweight and obesity in adults, a Volume 16 -  p 507-547.</w:t>
      </w:r>
    </w:p>
    <w:p w:rsidR="00DE256D" w:rsidRPr="00ED7452" w:rsidRDefault="00DE256D">
      <w:pPr>
        <w:pStyle w:val="BodyA"/>
        <w:jc w:val="both"/>
        <w:rPr>
          <w:rFonts w:ascii="Times New Roman" w:eastAsia="Times New Roman" w:hAnsi="Times New Roman" w:cs="Times New Roman"/>
          <w:color w:val="auto"/>
          <w:sz w:val="24"/>
          <w:szCs w:val="24"/>
        </w:rPr>
      </w:pPr>
      <w:r w:rsidRPr="00735C9F">
        <w:rPr>
          <w:rFonts w:ascii="Times New Roman" w:hAnsi="Times New Roman" w:cs="Times New Roman"/>
          <w:sz w:val="24"/>
          <w:szCs w:val="24"/>
          <w:vertAlign w:val="superscript"/>
        </w:rPr>
        <w:t>[19]</w:t>
      </w:r>
      <w:r w:rsidRPr="00735C9F">
        <w:rPr>
          <w:rFonts w:ascii="Times New Roman" w:hAnsi="Times New Roman" w:cs="Times New Roman"/>
          <w:sz w:val="24"/>
          <w:szCs w:val="24"/>
        </w:rPr>
        <w:t>. Soo Liang Ooi , Sok Cheon Pak  (2019 )Intermittent fasting for weight loss: A single-subject case d</w:t>
      </w:r>
      <w:r w:rsidRPr="00735C9F">
        <w:rPr>
          <w:rFonts w:ascii="Times New Roman" w:hAnsi="Times New Roman" w:cs="Times New Roman"/>
          <w:sz w:val="24"/>
          <w:szCs w:val="24"/>
        </w:rPr>
        <w:t>e</w:t>
      </w:r>
      <w:r w:rsidRPr="00735C9F">
        <w:rPr>
          <w:rFonts w:ascii="Times New Roman" w:hAnsi="Times New Roman" w:cs="Times New Roman"/>
          <w:sz w:val="24"/>
          <w:szCs w:val="24"/>
        </w:rPr>
        <w:t>sign, </w:t>
      </w:r>
      <w:hyperlink r:id="rId14" w:history="1">
        <w:r w:rsidRPr="00ED7452">
          <w:rPr>
            <w:rStyle w:val="Link"/>
            <w:rFonts w:ascii="Times New Roman" w:hAnsi="Times New Roman" w:cs="Times New Roman"/>
            <w:color w:val="auto"/>
            <w:sz w:val="24"/>
            <w:szCs w:val="24"/>
            <w:u w:val="none"/>
          </w:rPr>
          <w:t>https://doi.org/10.1016/j.aimed.2019.03.102</w:t>
        </w:r>
      </w:hyperlink>
      <w:r w:rsidRPr="00ED7452">
        <w:rPr>
          <w:rFonts w:ascii="Times New Roman" w:hAnsi="Times New Roman" w:cs="Times New Roman"/>
          <w:color w:val="auto"/>
          <w:sz w:val="24"/>
          <w:szCs w:val="24"/>
        </w:rPr>
        <w:t>.</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[20]</w:t>
      </w:r>
      <w:r w:rsidRPr="00735C9F">
        <w:rPr>
          <w:rFonts w:ascii="Times New Roman" w:hAnsi="Times New Roman" w:cs="Times New Roman"/>
          <w:sz w:val="24"/>
          <w:szCs w:val="24"/>
        </w:rPr>
        <w:t xml:space="preserve"> .Anton, Stephen D. Keelin Moehl, Wi</w:t>
      </w:r>
      <w:r w:rsidRPr="00735C9F">
        <w:rPr>
          <w:rFonts w:ascii="Times New Roman" w:hAnsi="Times New Roman" w:cs="Times New Roman"/>
          <w:sz w:val="24"/>
          <w:szCs w:val="24"/>
        </w:rPr>
        <w:t>l</w:t>
      </w:r>
      <w:r w:rsidRPr="00735C9F">
        <w:rPr>
          <w:rFonts w:ascii="Times New Roman" w:hAnsi="Times New Roman" w:cs="Times New Roman"/>
          <w:sz w:val="24"/>
          <w:szCs w:val="24"/>
        </w:rPr>
        <w:t>liam ,T. Donahoo, Krisztina Marosi, St</w:t>
      </w:r>
      <w:r w:rsidRPr="00735C9F">
        <w:rPr>
          <w:rFonts w:ascii="Times New Roman" w:hAnsi="Times New Roman" w:cs="Times New Roman"/>
          <w:sz w:val="24"/>
          <w:szCs w:val="24"/>
        </w:rPr>
        <w:t>e</w:t>
      </w:r>
      <w:r w:rsidRPr="00735C9F">
        <w:rPr>
          <w:rFonts w:ascii="Times New Roman" w:hAnsi="Times New Roman" w:cs="Times New Roman"/>
          <w:sz w:val="24"/>
          <w:szCs w:val="24"/>
        </w:rPr>
        <w:t xml:space="preserve">phanie A. Lee, Arch G. Mainous III, Christiaan Leeuwenburgh, and Mark P. Mattson. 2018. “Flipping the Metabolic Switch: Understanding and Appling the Health Benefits of Fasting.” </w:t>
      </w:r>
      <w:r w:rsidRPr="00735C9F">
        <w:rPr>
          <w:rFonts w:ascii="Times New Roman" w:hAnsi="Times New Roman" w:cs="Times New Roman"/>
          <w:i/>
          <w:iCs/>
          <w:sz w:val="24"/>
          <w:szCs w:val="24"/>
        </w:rPr>
        <w:t xml:space="preserve">Obesity </w:t>
      </w:r>
      <w:r w:rsidRPr="00735C9F">
        <w:rPr>
          <w:rFonts w:ascii="Times New Roman" w:hAnsi="Times New Roman" w:cs="Times New Roman"/>
          <w:sz w:val="24"/>
          <w:szCs w:val="24"/>
        </w:rPr>
        <w:t xml:space="preserve">26 (2): 254–268. </w:t>
      </w:r>
      <w:hyperlink r:id="rId15" w:history="1">
        <w:r w:rsidRPr="00735C9F">
          <w:rPr>
            <w:rStyle w:val="Hyperlink0"/>
            <w:rFonts w:eastAsia="Arial Unicode MS"/>
          </w:rPr>
          <w:t>https://doi.org/10.1002/oby</w:t>
        </w:r>
      </w:hyperlink>
      <w:r w:rsidRPr="00735C9F">
        <w:rPr>
          <w:rFonts w:ascii="Times New Roman" w:hAnsi="Times New Roman" w:cs="Times New Roman"/>
          <w:sz w:val="24"/>
          <w:szCs w:val="24"/>
        </w:rPr>
        <w:t>.</w:t>
      </w:r>
    </w:p>
    <w:p w:rsidR="00DE256D" w:rsidRPr="00735C9F" w:rsidRDefault="00DE256D">
      <w:pPr>
        <w:pStyle w:val="BodyA"/>
        <w:jc w:val="both"/>
        <w:rPr>
          <w:rFonts w:ascii="Times New Roman" w:eastAsia="Times New Roman" w:hAnsi="Times New Roman" w:cs="Times New Roman"/>
          <w:sz w:val="24"/>
          <w:szCs w:val="24"/>
        </w:rPr>
      </w:pPr>
      <w:r w:rsidRPr="00735C9F">
        <w:rPr>
          <w:rFonts w:ascii="Times New Roman" w:hAnsi="Times New Roman" w:cs="Times New Roman"/>
          <w:sz w:val="24"/>
          <w:szCs w:val="24"/>
          <w:vertAlign w:val="superscript"/>
        </w:rPr>
        <w:t>[21]</w:t>
      </w:r>
      <w:r w:rsidRPr="00735C9F">
        <w:rPr>
          <w:rFonts w:ascii="Times New Roman" w:hAnsi="Times New Roman" w:cs="Times New Roman"/>
          <w:sz w:val="24"/>
          <w:szCs w:val="24"/>
        </w:rPr>
        <w:t xml:space="preserve">. A Johnstone, (2014)Fasting for weight loss: an effective strategy or latest dieting trend? Inter-national </w:t>
      </w:r>
      <w:r w:rsidRPr="00735C9F">
        <w:rPr>
          <w:rFonts w:ascii="Times New Roman" w:hAnsi="Times New Roman" w:cs="Times New Roman"/>
          <w:i/>
          <w:iCs/>
          <w:sz w:val="24"/>
          <w:szCs w:val="24"/>
        </w:rPr>
        <w:t>Journal of Obesity</w:t>
      </w:r>
      <w:r w:rsidRPr="00735C9F">
        <w:rPr>
          <w:rFonts w:ascii="Times New Roman" w:hAnsi="Times New Roman" w:cs="Times New Roman"/>
          <w:sz w:val="24"/>
          <w:szCs w:val="24"/>
        </w:rPr>
        <w:t xml:space="preserve"> volume 39, pages727–733(2015), Pu</w:t>
      </w:r>
      <w:r w:rsidRPr="00735C9F">
        <w:rPr>
          <w:rFonts w:ascii="Times New Roman" w:hAnsi="Times New Roman" w:cs="Times New Roman"/>
          <w:sz w:val="24"/>
          <w:szCs w:val="24"/>
        </w:rPr>
        <w:t>b</w:t>
      </w:r>
      <w:r w:rsidRPr="00735C9F">
        <w:rPr>
          <w:rFonts w:ascii="Times New Roman" w:hAnsi="Times New Roman" w:cs="Times New Roman"/>
          <w:sz w:val="24"/>
          <w:szCs w:val="24"/>
        </w:rPr>
        <w:t>lished: 26 December 2014.</w:t>
      </w: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vertAlign w:val="superscript"/>
        </w:rPr>
      </w:pPr>
      <w:bookmarkStart w:id="2" w:name="_Hlk93519831"/>
      <w:bookmarkEnd w:id="2"/>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eastAsia="Times New Roman" w:hAnsi="Times New Roman" w:cs="Times New Roman"/>
          <w:sz w:val="24"/>
          <w:szCs w:val="24"/>
        </w:rPr>
      </w:pPr>
    </w:p>
    <w:p w:rsidR="00DE256D" w:rsidRPr="00735C9F" w:rsidRDefault="00DE256D">
      <w:pPr>
        <w:pStyle w:val="BodyA"/>
        <w:jc w:val="both"/>
        <w:rPr>
          <w:rFonts w:ascii="Times New Roman" w:hAnsi="Times New Roman" w:cs="Times New Roman"/>
          <w:color w:val="auto"/>
          <w:sz w:val="24"/>
          <w:szCs w:val="24"/>
        </w:rPr>
      </w:pPr>
    </w:p>
    <w:sectPr w:rsidR="00DE256D" w:rsidRPr="00735C9F" w:rsidSect="00E357C1">
      <w:type w:val="continuous"/>
      <w:pgSz w:w="11900" w:h="16840"/>
      <w:pgMar w:top="1440" w:right="1440" w:bottom="1440" w:left="1440" w:header="708" w:footer="708"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94E" w:rsidRDefault="00E9794E">
      <w:r>
        <w:separator/>
      </w:r>
    </w:p>
  </w:endnote>
  <w:endnote w:type="continuationSeparator" w:id="1">
    <w:p w:rsidR="00E9794E" w:rsidRDefault="00E97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Gabriola"/>
    <w:panose1 w:val="04020705040A02060702"/>
    <w:charset w:val="00"/>
    <w:family w:val="decorative"/>
    <w:pitch w:val="variable"/>
    <w:sig w:usb0="00000003" w:usb1="00000000" w:usb2="00000000" w:usb3="00000000" w:csb0="00000001" w:csb1="00000000"/>
  </w:font>
  <w:font w:name="Calibri Light">
    <w:altName w:val="Calibri"/>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53" w:rsidRDefault="00F91153">
    <w:pPr>
      <w:pStyle w:val="Footer"/>
      <w:pBdr>
        <w:top w:val="thinThickSmallGap" w:sz="24" w:space="1" w:color="823B0B" w:themeColor="accent2" w:themeShade="7F"/>
      </w:pBdr>
      <w:rPr>
        <w:rFonts w:asciiTheme="majorHAnsi" w:hAnsiTheme="majorHAnsi"/>
      </w:rPr>
    </w:pPr>
    <w:r>
      <w:rPr>
        <w:rFonts w:asciiTheme="majorHAnsi" w:hAnsiTheme="majorHAnsi"/>
      </w:rPr>
      <w:t>ANNQUEST (10</w:t>
    </w:r>
    <w:r w:rsidR="00160F0B">
      <w:rPr>
        <w:rFonts w:asciiTheme="majorHAnsi" w:hAnsiTheme="majorHAnsi"/>
      </w:rPr>
      <w:t>&amp;11</w:t>
    </w:r>
    <w:r>
      <w:rPr>
        <w:rFonts w:asciiTheme="majorHAnsi" w:hAnsiTheme="majorHAnsi"/>
      </w:rPr>
      <w:t>)1-7</w:t>
    </w:r>
    <w:r>
      <w:rPr>
        <w:rFonts w:asciiTheme="majorHAnsi" w:hAnsiTheme="majorHAnsi"/>
      </w:rPr>
      <w:ptab w:relativeTo="margin" w:alignment="right" w:leader="none"/>
    </w:r>
    <w:r>
      <w:rPr>
        <w:rFonts w:asciiTheme="majorHAnsi" w:hAnsiTheme="majorHAnsi"/>
      </w:rPr>
      <w:t xml:space="preserve">Page </w:t>
    </w:r>
    <w:fldSimple w:instr=" PAGE   \* MERGEFORMAT ">
      <w:r w:rsidR="00E9794E" w:rsidRPr="00E9794E">
        <w:rPr>
          <w:rFonts w:asciiTheme="majorHAnsi" w:hAnsiTheme="majorHAnsi"/>
          <w:noProof/>
        </w:rPr>
        <w:t>1</w:t>
      </w:r>
    </w:fldSimple>
  </w:p>
  <w:p w:rsidR="00DE256D" w:rsidRDefault="00DE256D">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94E" w:rsidRDefault="00E9794E">
      <w:r>
        <w:separator/>
      </w:r>
    </w:p>
  </w:footnote>
  <w:footnote w:type="continuationSeparator" w:id="1">
    <w:p w:rsidR="00E9794E" w:rsidRDefault="00E97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6D" w:rsidRDefault="00C922D9">
    <w:pPr>
      <w:pStyle w:val="HeaderFooter"/>
    </w:pPr>
    <w:r w:rsidRPr="00C922D9">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495" o:spid="_x0000_s1025" type="#_x0000_t136" style="position:absolute;margin-left:0;margin-top:0;width:333.75pt;height:87.75pt;rotation:315;z-index:-251658752;mso-position-horizontal:center;mso-position-horizontal-relative:margin;mso-position-vertical:center;mso-position-vertical-relative:margin" o:allowincell="f" fillcolor="#548dd4" stroked="f">
          <v:fill opacity=".5"/>
          <v:textpath style="font-family:&quot;Calibri&quot;;font-size:1in" string="ANNQUES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savePreviewPicture/>
  <w:doNotValidateAgainstSchema/>
  <w:doNotDemarcateInvalidXml/>
  <w:hdrShapeDefaults>
    <o:shapedefaults v:ext="edit" spidmax="9218" style="v-text-anchor:middle" fillcolor="white" strokecolor="#4472c4">
      <v:fill color="white"/>
      <v:stroke color="#4472c4" weight="1pt"/>
      <v:textbox style="mso-column-margin:3pt;mso-fit-shape-to-text:t" inset="3.6pt,,3.6pt"/>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635671"/>
    <w:rsid w:val="00160F0B"/>
    <w:rsid w:val="0030492C"/>
    <w:rsid w:val="00310F66"/>
    <w:rsid w:val="00330D7A"/>
    <w:rsid w:val="003E5E0C"/>
    <w:rsid w:val="003F4F6E"/>
    <w:rsid w:val="004200D1"/>
    <w:rsid w:val="004E3626"/>
    <w:rsid w:val="00513636"/>
    <w:rsid w:val="00527EBA"/>
    <w:rsid w:val="005B1AD6"/>
    <w:rsid w:val="005E0A01"/>
    <w:rsid w:val="00635671"/>
    <w:rsid w:val="0069135A"/>
    <w:rsid w:val="006E0344"/>
    <w:rsid w:val="006F687B"/>
    <w:rsid w:val="00735C9F"/>
    <w:rsid w:val="009F53FF"/>
    <w:rsid w:val="00AB5936"/>
    <w:rsid w:val="00AF20FE"/>
    <w:rsid w:val="00B85C18"/>
    <w:rsid w:val="00BD2D87"/>
    <w:rsid w:val="00BE5830"/>
    <w:rsid w:val="00C25534"/>
    <w:rsid w:val="00C7689B"/>
    <w:rsid w:val="00C922D9"/>
    <w:rsid w:val="00CD3658"/>
    <w:rsid w:val="00DC5F76"/>
    <w:rsid w:val="00DE256D"/>
    <w:rsid w:val="00E357C1"/>
    <w:rsid w:val="00E37074"/>
    <w:rsid w:val="00E9794E"/>
    <w:rsid w:val="00ED7452"/>
    <w:rsid w:val="00F170EF"/>
    <w:rsid w:val="00F9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yle="v-text-anchor:middle" fillcolor="white" strokecolor="#4472c4">
      <v:fill color="white"/>
      <v:stroke color="#4472c4" weight="1pt"/>
      <v:textbox style="mso-column-margin:3pt;mso-fit-shape-to-text:t" inset="3.6pt,,3.6pt"/>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D2D8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2D87"/>
    <w:rPr>
      <w:u w:val="single"/>
    </w:rPr>
  </w:style>
  <w:style w:type="paragraph" w:customStyle="1" w:styleId="HeaderFooter">
    <w:name w:val="Header &amp; Footer"/>
    <w:rsid w:val="00BD2D87"/>
    <w:pPr>
      <w:tabs>
        <w:tab w:val="right" w:pos="9020"/>
      </w:tabs>
    </w:pPr>
    <w:rPr>
      <w:rFonts w:ascii="Helvetica Neue" w:eastAsia="Arial Unicode MS" w:hAnsi="Helvetica Neue" w:cs="Arial Unicode MS"/>
      <w:color w:val="000000"/>
      <w:sz w:val="24"/>
      <w:szCs w:val="24"/>
      <w:lang w:val="en-IN" w:eastAsia="en-IN"/>
    </w:rPr>
  </w:style>
  <w:style w:type="paragraph" w:customStyle="1" w:styleId="BodyA">
    <w:name w:val="Body A"/>
    <w:rsid w:val="00BD2D87"/>
    <w:pPr>
      <w:spacing w:after="160" w:line="259" w:lineRule="auto"/>
    </w:pPr>
    <w:rPr>
      <w:rFonts w:ascii="Calibri" w:eastAsia="Arial Unicode MS" w:hAnsi="Calibri" w:cs="Arial Unicode MS"/>
      <w:color w:val="000000"/>
      <w:sz w:val="22"/>
      <w:szCs w:val="22"/>
      <w:u w:color="000000"/>
      <w:lang w:val="en-US" w:eastAsia="en-IN"/>
    </w:rPr>
  </w:style>
  <w:style w:type="character" w:customStyle="1" w:styleId="Link">
    <w:name w:val="Link"/>
    <w:rsid w:val="00BD2D87"/>
    <w:rPr>
      <w:color w:val="0563C1"/>
      <w:u w:val="single" w:color="0563C1"/>
    </w:rPr>
  </w:style>
  <w:style w:type="character" w:customStyle="1" w:styleId="Hyperlink0">
    <w:name w:val="Hyperlink.0"/>
    <w:rsid w:val="00BD2D87"/>
    <w:rPr>
      <w:rFonts w:ascii="Times New Roman" w:eastAsia="Times New Roman" w:hAnsi="Times New Roman" w:cs="Times New Roman"/>
      <w:sz w:val="24"/>
      <w:szCs w:val="24"/>
    </w:rPr>
  </w:style>
  <w:style w:type="paragraph" w:styleId="Header">
    <w:name w:val="header"/>
    <w:basedOn w:val="Normal"/>
    <w:link w:val="HeaderChar"/>
    <w:uiPriority w:val="99"/>
    <w:locked/>
    <w:rsid w:val="0030492C"/>
    <w:pPr>
      <w:tabs>
        <w:tab w:val="center" w:pos="4680"/>
        <w:tab w:val="right" w:pos="9360"/>
      </w:tabs>
    </w:pPr>
  </w:style>
  <w:style w:type="character" w:customStyle="1" w:styleId="HeaderChar">
    <w:name w:val="Header Char"/>
    <w:basedOn w:val="DefaultParagraphFont"/>
    <w:link w:val="Header"/>
    <w:uiPriority w:val="99"/>
    <w:rsid w:val="0030492C"/>
    <w:rPr>
      <w:sz w:val="24"/>
      <w:szCs w:val="24"/>
    </w:rPr>
  </w:style>
  <w:style w:type="paragraph" w:styleId="Footer">
    <w:name w:val="footer"/>
    <w:basedOn w:val="Normal"/>
    <w:link w:val="FooterChar"/>
    <w:uiPriority w:val="99"/>
    <w:locked/>
    <w:rsid w:val="0030492C"/>
    <w:pPr>
      <w:tabs>
        <w:tab w:val="center" w:pos="4680"/>
        <w:tab w:val="right" w:pos="9360"/>
      </w:tabs>
    </w:pPr>
  </w:style>
  <w:style w:type="character" w:customStyle="1" w:styleId="FooterChar">
    <w:name w:val="Footer Char"/>
    <w:basedOn w:val="DefaultParagraphFont"/>
    <w:link w:val="Footer"/>
    <w:uiPriority w:val="99"/>
    <w:rsid w:val="0030492C"/>
    <w:rPr>
      <w:sz w:val="24"/>
      <w:szCs w:val="24"/>
    </w:rPr>
  </w:style>
  <w:style w:type="paragraph" w:styleId="BalloonText">
    <w:name w:val="Balloon Text"/>
    <w:basedOn w:val="Normal"/>
    <w:link w:val="BalloonTextChar"/>
    <w:locked/>
    <w:rsid w:val="00F170EF"/>
    <w:rPr>
      <w:rFonts w:ascii="Tahoma" w:hAnsi="Tahoma" w:cs="Tahoma"/>
      <w:sz w:val="16"/>
      <w:szCs w:val="16"/>
    </w:rPr>
  </w:style>
  <w:style w:type="character" w:customStyle="1" w:styleId="BalloonTextChar">
    <w:name w:val="Balloon Text Char"/>
    <w:basedOn w:val="DefaultParagraphFont"/>
    <w:link w:val="BalloonText"/>
    <w:rsid w:val="00F17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93/ajcn/nqy196"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doi.org/10.3945/ajcn.115.10955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doi.org/10.3945/an.115.011767" TargetMode="External"/><Relationship Id="rId5" Type="http://schemas.openxmlformats.org/officeDocument/2006/relationships/endnotes" Target="endnotes.xml"/><Relationship Id="rId15" Type="http://schemas.openxmlformats.org/officeDocument/2006/relationships/hyperlink" Target="https://doi.org/10.1002/oby" TargetMode="External"/><Relationship Id="rId10" Type="http://schemas.openxmlformats.org/officeDocument/2006/relationships/hyperlink" Target="https://doi.org/10.1093/ajcn/nqy288"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doi.org/10.1016/j.aimed.2019.03.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Links>
    <vt:vector size="36" baseType="variant">
      <vt:variant>
        <vt:i4>7405623</vt:i4>
      </vt:variant>
      <vt:variant>
        <vt:i4>15</vt:i4>
      </vt:variant>
      <vt:variant>
        <vt:i4>0</vt:i4>
      </vt:variant>
      <vt:variant>
        <vt:i4>5</vt:i4>
      </vt:variant>
      <vt:variant>
        <vt:lpwstr>https://doi.org/10.1002/oby</vt:lpwstr>
      </vt:variant>
      <vt:variant>
        <vt:lpwstr/>
      </vt:variant>
      <vt:variant>
        <vt:i4>3735665</vt:i4>
      </vt:variant>
      <vt:variant>
        <vt:i4>12</vt:i4>
      </vt:variant>
      <vt:variant>
        <vt:i4>0</vt:i4>
      </vt:variant>
      <vt:variant>
        <vt:i4>5</vt:i4>
      </vt:variant>
      <vt:variant>
        <vt:lpwstr>https://doi.org/10.1016/j.aimed.2019.03.102</vt:lpwstr>
      </vt:variant>
      <vt:variant>
        <vt:lpwstr/>
      </vt:variant>
      <vt:variant>
        <vt:i4>3145780</vt:i4>
      </vt:variant>
      <vt:variant>
        <vt:i4>9</vt:i4>
      </vt:variant>
      <vt:variant>
        <vt:i4>0</vt:i4>
      </vt:variant>
      <vt:variant>
        <vt:i4>5</vt:i4>
      </vt:variant>
      <vt:variant>
        <vt:lpwstr>https://doi.org/10.1093/ajcn/nqy196</vt:lpwstr>
      </vt:variant>
      <vt:variant>
        <vt:lpwstr/>
      </vt:variant>
      <vt:variant>
        <vt:i4>2621536</vt:i4>
      </vt:variant>
      <vt:variant>
        <vt:i4>6</vt:i4>
      </vt:variant>
      <vt:variant>
        <vt:i4>0</vt:i4>
      </vt:variant>
      <vt:variant>
        <vt:i4>5</vt:i4>
      </vt:variant>
      <vt:variant>
        <vt:lpwstr>https://doi.org/10.3945/ajcn.115.109553</vt:lpwstr>
      </vt:variant>
      <vt:variant>
        <vt:lpwstr/>
      </vt:variant>
      <vt:variant>
        <vt:i4>4718592</vt:i4>
      </vt:variant>
      <vt:variant>
        <vt:i4>3</vt:i4>
      </vt:variant>
      <vt:variant>
        <vt:i4>0</vt:i4>
      </vt:variant>
      <vt:variant>
        <vt:i4>5</vt:i4>
      </vt:variant>
      <vt:variant>
        <vt:lpwstr>https://doi.org/10.3945/an.115.011767</vt:lpwstr>
      </vt:variant>
      <vt:variant>
        <vt:lpwstr/>
      </vt:variant>
      <vt:variant>
        <vt:i4>3211319</vt:i4>
      </vt:variant>
      <vt:variant>
        <vt:i4>0</vt:i4>
      </vt:variant>
      <vt:variant>
        <vt:i4>0</vt:i4>
      </vt:variant>
      <vt:variant>
        <vt:i4>5</vt:i4>
      </vt:variant>
      <vt:variant>
        <vt:lpwstr>https://doi.org/10.1093/ajcn/nqy288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Sahithi T</dc:creator>
  <cp:lastModifiedBy>venugopal</cp:lastModifiedBy>
  <cp:revision>5</cp:revision>
  <dcterms:created xsi:type="dcterms:W3CDTF">2022-05-23T04:03:00Z</dcterms:created>
  <dcterms:modified xsi:type="dcterms:W3CDTF">2022-05-24T17:31:00Z</dcterms:modified>
</cp:coreProperties>
</file>